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CE769" w14:textId="77777777" w:rsidR="00D52938" w:rsidRDefault="00D52938" w:rsidP="008B7FB1">
      <w:pPr>
        <w:rPr>
          <w:rFonts w:ascii="Arial" w:hAnsi="Arial" w:cs="Arial"/>
          <w:b/>
          <w:bCs/>
          <w:sz w:val="28"/>
          <w:szCs w:val="28"/>
        </w:rPr>
      </w:pPr>
      <w:bookmarkStart w:id="0" w:name="_Hlk113007624"/>
      <w:bookmarkStart w:id="1" w:name="_Hlk116037061"/>
    </w:p>
    <w:p w14:paraId="3FFE0C67" w14:textId="6A9A6367" w:rsidR="00CD1677" w:rsidRDefault="00D52938" w:rsidP="00D5293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B7FB1">
        <w:rPr>
          <w:rFonts w:ascii="Arial" w:hAnsi="Arial" w:cs="Arial"/>
          <w:b/>
          <w:bCs/>
          <w:sz w:val="28"/>
          <w:szCs w:val="28"/>
        </w:rPr>
        <w:t>Deu Leega mostra como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5B6361">
        <w:rPr>
          <w:rFonts w:ascii="Arial" w:hAnsi="Arial" w:cs="Arial"/>
          <w:b/>
          <w:bCs/>
          <w:sz w:val="28"/>
          <w:szCs w:val="28"/>
        </w:rPr>
        <w:t>Cielo</w:t>
      </w:r>
      <w:r w:rsidR="003521D0">
        <w:rPr>
          <w:rFonts w:ascii="Arial" w:hAnsi="Arial" w:cs="Arial"/>
          <w:b/>
          <w:bCs/>
          <w:sz w:val="28"/>
          <w:szCs w:val="28"/>
        </w:rPr>
        <w:t xml:space="preserve"> avança em cultura data</w:t>
      </w:r>
      <w:r w:rsidR="00465CA1">
        <w:rPr>
          <w:rFonts w:ascii="Arial" w:hAnsi="Arial" w:cs="Arial"/>
          <w:b/>
          <w:bCs/>
          <w:sz w:val="28"/>
          <w:szCs w:val="28"/>
        </w:rPr>
        <w:t>-</w:t>
      </w:r>
      <w:proofErr w:type="spellStart"/>
      <w:r w:rsidR="003521D0">
        <w:rPr>
          <w:rFonts w:ascii="Arial" w:hAnsi="Arial" w:cs="Arial"/>
          <w:b/>
          <w:bCs/>
          <w:sz w:val="28"/>
          <w:szCs w:val="28"/>
        </w:rPr>
        <w:t>driven</w:t>
      </w:r>
      <w:proofErr w:type="spellEnd"/>
      <w:r w:rsidR="003521D0">
        <w:rPr>
          <w:rFonts w:ascii="Arial" w:hAnsi="Arial" w:cs="Arial"/>
          <w:b/>
          <w:bCs/>
          <w:sz w:val="28"/>
          <w:szCs w:val="28"/>
        </w:rPr>
        <w:t xml:space="preserve"> e ganho de escala operacional</w:t>
      </w:r>
    </w:p>
    <w:p w14:paraId="031D8B34" w14:textId="77777777" w:rsidR="00BB0525" w:rsidRPr="00BC2655" w:rsidRDefault="00BB0525" w:rsidP="00BB052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0D1AD50" w14:textId="376E34C7" w:rsidR="005B6361" w:rsidRDefault="003521D0" w:rsidP="00AA3B5B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8B7FB1">
        <w:rPr>
          <w:rFonts w:ascii="Arial" w:hAnsi="Arial" w:cs="Arial"/>
          <w:i/>
          <w:iCs/>
          <w:sz w:val="24"/>
          <w:szCs w:val="24"/>
        </w:rPr>
        <w:t xml:space="preserve">No 17º episódio do videocast da Leega Consultoria, </w:t>
      </w:r>
      <w:r w:rsidR="00D52938" w:rsidRPr="008B7FB1">
        <w:rPr>
          <w:rFonts w:ascii="Arial" w:hAnsi="Arial" w:cs="Arial"/>
          <w:i/>
          <w:iCs/>
          <w:sz w:val="24"/>
          <w:szCs w:val="24"/>
        </w:rPr>
        <w:t xml:space="preserve">os </w:t>
      </w:r>
      <w:r w:rsidRPr="008B7FB1">
        <w:rPr>
          <w:rFonts w:ascii="Arial" w:hAnsi="Arial" w:cs="Arial"/>
          <w:i/>
          <w:iCs/>
          <w:sz w:val="24"/>
          <w:szCs w:val="24"/>
        </w:rPr>
        <w:t xml:space="preserve">especialistas </w:t>
      </w:r>
      <w:r w:rsidR="00D52938" w:rsidRPr="008B7FB1">
        <w:rPr>
          <w:rFonts w:ascii="Arial" w:eastAsia="Times New Roman" w:hAnsi="Arial" w:cs="Arial"/>
          <w:i/>
          <w:iCs/>
          <w:sz w:val="24"/>
          <w:szCs w:val="24"/>
        </w:rPr>
        <w:t>Rafael Coimbra, da Cielo</w:t>
      </w:r>
      <w:r w:rsidR="00EB1516">
        <w:rPr>
          <w:rFonts w:ascii="Arial" w:eastAsia="Times New Roman" w:hAnsi="Arial" w:cs="Arial"/>
          <w:i/>
          <w:iCs/>
          <w:sz w:val="24"/>
          <w:szCs w:val="24"/>
        </w:rPr>
        <w:t>,</w:t>
      </w:r>
      <w:r w:rsidR="00D52938" w:rsidRPr="008B7FB1">
        <w:rPr>
          <w:rFonts w:ascii="Arial" w:eastAsia="Times New Roman" w:hAnsi="Arial" w:cs="Arial"/>
          <w:i/>
          <w:iCs/>
          <w:sz w:val="24"/>
          <w:szCs w:val="24"/>
        </w:rPr>
        <w:t xml:space="preserve"> e </w:t>
      </w:r>
      <w:r w:rsidR="00D52938" w:rsidRPr="008B7FB1">
        <w:rPr>
          <w:rFonts w:ascii="Arial" w:eastAsia="Arial" w:hAnsi="Arial"/>
          <w:i/>
          <w:iCs/>
          <w:sz w:val="24"/>
        </w:rPr>
        <w:t xml:space="preserve">Marco </w:t>
      </w:r>
      <w:proofErr w:type="spellStart"/>
      <w:r w:rsidR="00C36893">
        <w:rPr>
          <w:rFonts w:ascii="Arial" w:eastAsia="Arial" w:hAnsi="Arial"/>
          <w:i/>
          <w:iCs/>
          <w:sz w:val="24"/>
        </w:rPr>
        <w:t>Galan</w:t>
      </w:r>
      <w:proofErr w:type="spellEnd"/>
      <w:r w:rsidR="00D52938" w:rsidRPr="008B7FB1">
        <w:rPr>
          <w:rFonts w:ascii="Arial" w:eastAsia="Arial" w:hAnsi="Arial"/>
          <w:i/>
          <w:iCs/>
          <w:sz w:val="24"/>
        </w:rPr>
        <w:t xml:space="preserve">, da </w:t>
      </w:r>
      <w:proofErr w:type="spellStart"/>
      <w:r w:rsidR="00D52938" w:rsidRPr="008B7FB1">
        <w:rPr>
          <w:rFonts w:ascii="Arial" w:eastAsia="Arial" w:hAnsi="Arial"/>
          <w:i/>
          <w:iCs/>
          <w:sz w:val="24"/>
        </w:rPr>
        <w:t>Leega</w:t>
      </w:r>
      <w:proofErr w:type="spellEnd"/>
      <w:r w:rsidR="00D52938" w:rsidRPr="008B7FB1">
        <w:rPr>
          <w:rFonts w:ascii="Arial" w:eastAsia="Arial" w:hAnsi="Arial"/>
          <w:i/>
          <w:iCs/>
          <w:sz w:val="24"/>
        </w:rPr>
        <w:t>,</w:t>
      </w:r>
      <w:r w:rsidR="00D52938" w:rsidRPr="008B7FB1">
        <w:rPr>
          <w:rFonts w:ascii="Arial" w:eastAsia="Arial" w:hAnsi="Arial"/>
          <w:sz w:val="24"/>
        </w:rPr>
        <w:t xml:space="preserve"> </w:t>
      </w:r>
      <w:r w:rsidRPr="008B7FB1">
        <w:rPr>
          <w:rFonts w:ascii="Arial" w:hAnsi="Arial" w:cs="Arial"/>
          <w:i/>
          <w:iCs/>
          <w:sz w:val="24"/>
          <w:szCs w:val="24"/>
        </w:rPr>
        <w:t xml:space="preserve">detalham a jornada da </w:t>
      </w:r>
      <w:r w:rsidR="00EB1516">
        <w:rPr>
          <w:rFonts w:ascii="Arial" w:hAnsi="Arial" w:cs="Arial"/>
          <w:i/>
          <w:iCs/>
          <w:sz w:val="24"/>
          <w:szCs w:val="24"/>
        </w:rPr>
        <w:t>empresa</w:t>
      </w:r>
      <w:r w:rsidR="00EB1516" w:rsidRPr="008B7FB1">
        <w:rPr>
          <w:rFonts w:ascii="Arial" w:hAnsi="Arial" w:cs="Arial"/>
          <w:i/>
          <w:iCs/>
          <w:sz w:val="24"/>
          <w:szCs w:val="24"/>
        </w:rPr>
        <w:t xml:space="preserve"> </w:t>
      </w:r>
      <w:r w:rsidRPr="008B7FB1">
        <w:rPr>
          <w:rFonts w:ascii="Arial" w:hAnsi="Arial" w:cs="Arial"/>
          <w:i/>
          <w:iCs/>
          <w:sz w:val="24"/>
          <w:szCs w:val="24"/>
        </w:rPr>
        <w:t>rumo a uma operação mais ágil, colaborativa e orientada por dados</w:t>
      </w:r>
    </w:p>
    <w:p w14:paraId="6A27701E" w14:textId="4F79E433" w:rsidR="00AA3B5B" w:rsidRDefault="00AA3B5B" w:rsidP="00AA3B5B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noProof/>
          <w:sz w:val="24"/>
          <w:szCs w:val="24"/>
        </w:rPr>
        <w:drawing>
          <wp:inline distT="0" distB="0" distL="0" distR="0" wp14:anchorId="1AE0D818" wp14:editId="12345E95">
            <wp:extent cx="5138896" cy="2890428"/>
            <wp:effectExtent l="0" t="0" r="5080" b="5715"/>
            <wp:docPr id="16187544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754482" name="Imagem 16187544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557" cy="293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0565" w14:textId="1442019D" w:rsidR="00AA3B5B" w:rsidRPr="0096219D" w:rsidRDefault="00AA3B5B" w:rsidP="00AA3B5B">
      <w:pPr>
        <w:tabs>
          <w:tab w:val="left" w:pos="851"/>
        </w:tabs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Marco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Galan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, da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Leega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Consultoria, e</w:t>
      </w:r>
      <w:r w:rsidRPr="0096219D">
        <w:rPr>
          <w:rFonts w:ascii="Arial" w:hAnsi="Arial" w:cs="Arial"/>
          <w:i/>
          <w:iCs/>
          <w:sz w:val="20"/>
          <w:szCs w:val="20"/>
        </w:rPr>
        <w:t xml:space="preserve"> R</w:t>
      </w:r>
      <w:r>
        <w:rPr>
          <w:rFonts w:ascii="Arial" w:hAnsi="Arial" w:cs="Arial"/>
          <w:i/>
          <w:iCs/>
          <w:sz w:val="20"/>
          <w:szCs w:val="20"/>
        </w:rPr>
        <w:t>afael Coimbra, da Cielo</w:t>
      </w:r>
    </w:p>
    <w:p w14:paraId="005AD913" w14:textId="280D4D67" w:rsidR="00AA3B5B" w:rsidRPr="0096219D" w:rsidRDefault="00AA3B5B" w:rsidP="00AA3B5B">
      <w:pPr>
        <w:tabs>
          <w:tab w:val="left" w:pos="851"/>
        </w:tabs>
        <w:jc w:val="center"/>
        <w:rPr>
          <w:rFonts w:ascii="Arial" w:hAnsi="Arial" w:cs="Arial"/>
          <w:i/>
          <w:iCs/>
          <w:sz w:val="20"/>
          <w:szCs w:val="20"/>
        </w:rPr>
      </w:pPr>
      <w:r w:rsidRPr="0096219D">
        <w:rPr>
          <w:rFonts w:ascii="Arial" w:hAnsi="Arial" w:cs="Arial"/>
          <w:i/>
          <w:iCs/>
          <w:sz w:val="20"/>
          <w:szCs w:val="20"/>
        </w:rPr>
        <w:t>Foto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6219D">
        <w:rPr>
          <w:rFonts w:ascii="Arial" w:hAnsi="Arial" w:cs="Arial"/>
          <w:i/>
          <w:iCs/>
          <w:sz w:val="20"/>
          <w:szCs w:val="20"/>
        </w:rPr>
        <w:t xml:space="preserve">/ divulgação: </w:t>
      </w:r>
      <w:proofErr w:type="spellStart"/>
      <w:r w:rsidRPr="0096219D">
        <w:rPr>
          <w:rFonts w:ascii="Arial" w:hAnsi="Arial" w:cs="Arial"/>
          <w:i/>
          <w:iCs/>
          <w:sz w:val="20"/>
          <w:szCs w:val="20"/>
        </w:rPr>
        <w:t>Leega</w:t>
      </w:r>
      <w:proofErr w:type="spellEnd"/>
    </w:p>
    <w:p w14:paraId="43693E59" w14:textId="3846582A" w:rsidR="00AA3B5B" w:rsidRPr="000607A8" w:rsidRDefault="00AA3B5B" w:rsidP="00F856A6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53B3F56" w14:textId="44B7F768" w:rsidR="00455FE9" w:rsidRDefault="00AA427B" w:rsidP="0047034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7FB1">
        <w:rPr>
          <w:rFonts w:ascii="Arial" w:hAnsi="Arial" w:cs="Arial"/>
          <w:b/>
          <w:bCs/>
          <w:sz w:val="24"/>
          <w:szCs w:val="24"/>
        </w:rPr>
        <w:t xml:space="preserve">São Paulo, </w:t>
      </w:r>
      <w:r w:rsidR="00C36893">
        <w:rPr>
          <w:rFonts w:ascii="Arial" w:hAnsi="Arial" w:cs="Arial"/>
          <w:b/>
          <w:bCs/>
          <w:sz w:val="24"/>
          <w:szCs w:val="24"/>
        </w:rPr>
        <w:t>25</w:t>
      </w:r>
      <w:r w:rsidR="00727E36" w:rsidRPr="008B7F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8B7FB1">
        <w:rPr>
          <w:rFonts w:ascii="Arial" w:hAnsi="Arial" w:cs="Arial"/>
          <w:b/>
          <w:bCs/>
          <w:sz w:val="24"/>
          <w:szCs w:val="24"/>
        </w:rPr>
        <w:t>de</w:t>
      </w:r>
      <w:r w:rsidR="00A02408" w:rsidRPr="008B7FB1">
        <w:rPr>
          <w:rFonts w:ascii="Arial" w:hAnsi="Arial" w:cs="Arial"/>
          <w:b/>
          <w:bCs/>
          <w:sz w:val="24"/>
          <w:szCs w:val="24"/>
        </w:rPr>
        <w:t xml:space="preserve"> </w:t>
      </w:r>
      <w:r w:rsidR="00BB517C">
        <w:rPr>
          <w:rFonts w:ascii="Arial" w:hAnsi="Arial" w:cs="Arial"/>
          <w:b/>
          <w:bCs/>
          <w:sz w:val="24"/>
          <w:szCs w:val="24"/>
        </w:rPr>
        <w:t>maio</w:t>
      </w:r>
      <w:r w:rsidR="00BB517C" w:rsidRPr="008B7F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8B7FB1">
        <w:rPr>
          <w:rFonts w:ascii="Arial" w:hAnsi="Arial" w:cs="Arial"/>
          <w:b/>
          <w:bCs/>
          <w:sz w:val="24"/>
          <w:szCs w:val="24"/>
        </w:rPr>
        <w:t>de 202</w:t>
      </w:r>
      <w:r w:rsidR="00D45BBD" w:rsidRPr="008B7FB1">
        <w:rPr>
          <w:rFonts w:ascii="Arial" w:hAnsi="Arial" w:cs="Arial"/>
          <w:b/>
          <w:bCs/>
          <w:sz w:val="24"/>
          <w:szCs w:val="24"/>
        </w:rPr>
        <w:t>6</w:t>
      </w:r>
      <w:r w:rsidRPr="008B7FB1">
        <w:rPr>
          <w:rFonts w:ascii="Arial" w:hAnsi="Arial" w:cs="Arial"/>
          <w:sz w:val="24"/>
          <w:szCs w:val="24"/>
        </w:rPr>
        <w:t xml:space="preserve"> –</w:t>
      </w:r>
      <w:r w:rsidR="00B97C62" w:rsidRPr="008B7FB1">
        <w:rPr>
          <w:rFonts w:ascii="Arial" w:hAnsi="Arial" w:cs="Arial"/>
          <w:sz w:val="24"/>
          <w:szCs w:val="24"/>
        </w:rPr>
        <w:t xml:space="preserve"> </w:t>
      </w:r>
      <w:r w:rsidR="00EB1516">
        <w:rPr>
          <w:rFonts w:ascii="Arial" w:hAnsi="Arial" w:cs="Arial"/>
          <w:sz w:val="24"/>
          <w:szCs w:val="24"/>
        </w:rPr>
        <w:t>Os d</w:t>
      </w:r>
      <w:r w:rsidR="003521D0" w:rsidRPr="008B7FB1">
        <w:rPr>
          <w:rFonts w:ascii="Arial" w:hAnsi="Arial" w:cs="Arial"/>
          <w:sz w:val="24"/>
          <w:szCs w:val="24"/>
        </w:rPr>
        <w:t xml:space="preserve">ados </w:t>
      </w:r>
      <w:r w:rsidR="00EB1516">
        <w:rPr>
          <w:rFonts w:ascii="Arial" w:hAnsi="Arial" w:cs="Arial"/>
          <w:sz w:val="24"/>
          <w:szCs w:val="24"/>
        </w:rPr>
        <w:t>se tornaram um dos</w:t>
      </w:r>
      <w:r w:rsidR="003521D0" w:rsidRPr="008B7FB1">
        <w:rPr>
          <w:rFonts w:ascii="Arial" w:hAnsi="Arial" w:cs="Arial"/>
          <w:sz w:val="24"/>
          <w:szCs w:val="24"/>
        </w:rPr>
        <w:t xml:space="preserve"> ativo</w:t>
      </w:r>
      <w:r w:rsidR="00EB1516">
        <w:rPr>
          <w:rFonts w:ascii="Arial" w:hAnsi="Arial" w:cs="Arial"/>
          <w:sz w:val="24"/>
          <w:szCs w:val="24"/>
        </w:rPr>
        <w:t>s</w:t>
      </w:r>
      <w:r w:rsidR="003521D0" w:rsidRPr="008B7FB1">
        <w:rPr>
          <w:rFonts w:ascii="Arial" w:hAnsi="Arial" w:cs="Arial"/>
          <w:sz w:val="24"/>
          <w:szCs w:val="24"/>
        </w:rPr>
        <w:t xml:space="preserve"> mais </w:t>
      </w:r>
      <w:r w:rsidR="00EB1516">
        <w:rPr>
          <w:rFonts w:ascii="Arial" w:hAnsi="Arial" w:cs="Arial"/>
          <w:sz w:val="24"/>
          <w:szCs w:val="24"/>
        </w:rPr>
        <w:t>estratégicos</w:t>
      </w:r>
      <w:r w:rsidR="003521D0" w:rsidRPr="008B7FB1">
        <w:rPr>
          <w:rFonts w:ascii="Arial" w:hAnsi="Arial" w:cs="Arial"/>
          <w:sz w:val="24"/>
          <w:szCs w:val="24"/>
        </w:rPr>
        <w:t xml:space="preserve"> </w:t>
      </w:r>
      <w:r w:rsidR="00EB1516">
        <w:rPr>
          <w:rFonts w:ascii="Arial" w:hAnsi="Arial" w:cs="Arial"/>
          <w:sz w:val="24"/>
          <w:szCs w:val="24"/>
        </w:rPr>
        <w:t>para as</w:t>
      </w:r>
      <w:r w:rsidR="003521D0" w:rsidRPr="008B7FB1">
        <w:rPr>
          <w:rFonts w:ascii="Arial" w:hAnsi="Arial" w:cs="Arial"/>
          <w:sz w:val="24"/>
          <w:szCs w:val="24"/>
        </w:rPr>
        <w:t xml:space="preserve"> empresas</w:t>
      </w:r>
      <w:r w:rsidR="00EB1516">
        <w:rPr>
          <w:rFonts w:ascii="Arial" w:hAnsi="Arial" w:cs="Arial"/>
          <w:sz w:val="24"/>
          <w:szCs w:val="24"/>
        </w:rPr>
        <w:t>. No entanto,</w:t>
      </w:r>
      <w:r w:rsidR="003521D0" w:rsidRPr="008B7FB1">
        <w:rPr>
          <w:rFonts w:ascii="Arial" w:hAnsi="Arial" w:cs="Arial"/>
          <w:sz w:val="24"/>
          <w:szCs w:val="24"/>
        </w:rPr>
        <w:t xml:space="preserve"> quando </w:t>
      </w:r>
      <w:r w:rsidR="00EB1516">
        <w:rPr>
          <w:rFonts w:ascii="Arial" w:hAnsi="Arial" w:cs="Arial"/>
          <w:sz w:val="24"/>
          <w:szCs w:val="24"/>
        </w:rPr>
        <w:t>limitados</w:t>
      </w:r>
      <w:r w:rsidR="00EB1516" w:rsidRPr="008B7FB1">
        <w:rPr>
          <w:rFonts w:ascii="Arial" w:hAnsi="Arial" w:cs="Arial"/>
          <w:sz w:val="24"/>
          <w:szCs w:val="24"/>
        </w:rPr>
        <w:t xml:space="preserve"> </w:t>
      </w:r>
      <w:r w:rsidR="003521D0" w:rsidRPr="008B7FB1">
        <w:rPr>
          <w:rFonts w:ascii="Arial" w:hAnsi="Arial" w:cs="Arial"/>
          <w:sz w:val="24"/>
          <w:szCs w:val="24"/>
        </w:rPr>
        <w:t xml:space="preserve">a arquiteturas tradicionais, podem </w:t>
      </w:r>
      <w:r w:rsidR="00EB1516">
        <w:rPr>
          <w:rFonts w:ascii="Arial" w:hAnsi="Arial" w:cs="Arial"/>
          <w:sz w:val="24"/>
          <w:szCs w:val="24"/>
        </w:rPr>
        <w:t>dificultar a</w:t>
      </w:r>
      <w:r w:rsidR="00EB1516" w:rsidRPr="008B7FB1">
        <w:rPr>
          <w:rFonts w:ascii="Arial" w:hAnsi="Arial" w:cs="Arial"/>
          <w:sz w:val="24"/>
          <w:szCs w:val="24"/>
        </w:rPr>
        <w:t xml:space="preserve"> </w:t>
      </w:r>
      <w:r w:rsidR="003521D0" w:rsidRPr="008B7FB1">
        <w:rPr>
          <w:rFonts w:ascii="Arial" w:hAnsi="Arial" w:cs="Arial"/>
          <w:sz w:val="24"/>
          <w:szCs w:val="24"/>
        </w:rPr>
        <w:t xml:space="preserve">inovação, </w:t>
      </w:r>
      <w:r w:rsidR="00EB1516">
        <w:rPr>
          <w:rFonts w:ascii="Arial" w:hAnsi="Arial" w:cs="Arial"/>
          <w:sz w:val="24"/>
          <w:szCs w:val="24"/>
        </w:rPr>
        <w:t xml:space="preserve">a </w:t>
      </w:r>
      <w:r w:rsidR="003521D0" w:rsidRPr="008B7FB1">
        <w:rPr>
          <w:rFonts w:ascii="Arial" w:hAnsi="Arial" w:cs="Arial"/>
          <w:sz w:val="24"/>
          <w:szCs w:val="24"/>
        </w:rPr>
        <w:t>colaboração</w:t>
      </w:r>
      <w:r w:rsidR="00EB1516">
        <w:rPr>
          <w:rFonts w:ascii="Arial" w:hAnsi="Arial" w:cs="Arial"/>
          <w:sz w:val="24"/>
          <w:szCs w:val="24"/>
        </w:rPr>
        <w:t xml:space="preserve"> entre as áreas</w:t>
      </w:r>
      <w:r w:rsidR="003521D0" w:rsidRPr="008B7FB1">
        <w:rPr>
          <w:rFonts w:ascii="Arial" w:hAnsi="Arial" w:cs="Arial"/>
          <w:sz w:val="24"/>
          <w:szCs w:val="24"/>
        </w:rPr>
        <w:t xml:space="preserve"> e </w:t>
      </w:r>
      <w:r w:rsidR="00EB1516">
        <w:rPr>
          <w:rFonts w:ascii="Arial" w:hAnsi="Arial" w:cs="Arial"/>
          <w:sz w:val="24"/>
          <w:szCs w:val="24"/>
        </w:rPr>
        <w:t xml:space="preserve">a </w:t>
      </w:r>
      <w:r w:rsidR="003521D0" w:rsidRPr="008B7FB1">
        <w:rPr>
          <w:rFonts w:ascii="Arial" w:hAnsi="Arial" w:cs="Arial"/>
          <w:sz w:val="24"/>
          <w:szCs w:val="24"/>
        </w:rPr>
        <w:t xml:space="preserve">velocidade </w:t>
      </w:r>
      <w:r w:rsidR="00EB1516">
        <w:rPr>
          <w:rFonts w:ascii="Arial" w:hAnsi="Arial" w:cs="Arial"/>
          <w:sz w:val="24"/>
          <w:szCs w:val="24"/>
        </w:rPr>
        <w:t>na tomada de decisão</w:t>
      </w:r>
      <w:r w:rsidR="003521D0" w:rsidRPr="008B7FB1">
        <w:rPr>
          <w:rFonts w:ascii="Arial" w:hAnsi="Arial" w:cs="Arial"/>
          <w:sz w:val="24"/>
          <w:szCs w:val="24"/>
        </w:rPr>
        <w:t>. É a partir desse contexto que a Leega Consultoria</w:t>
      </w:r>
      <w:r w:rsidR="00D52938" w:rsidRPr="008B7FB1">
        <w:rPr>
          <w:rFonts w:ascii="Arial" w:hAnsi="Arial" w:cs="Arial"/>
          <w:sz w:val="24"/>
          <w:szCs w:val="24"/>
        </w:rPr>
        <w:t xml:space="preserve">, empresa brasileira de consultoria e outsourcing de TI, que possui mais de 20 anos de </w:t>
      </w:r>
      <w:r w:rsidR="00EB1516">
        <w:rPr>
          <w:rFonts w:ascii="Arial" w:hAnsi="Arial" w:cs="Arial"/>
          <w:sz w:val="24"/>
          <w:szCs w:val="24"/>
        </w:rPr>
        <w:t>atuação</w:t>
      </w:r>
      <w:r w:rsidR="00D52938" w:rsidRPr="008B7FB1">
        <w:rPr>
          <w:rFonts w:ascii="Arial" w:hAnsi="Arial" w:cs="Arial"/>
          <w:sz w:val="24"/>
          <w:szCs w:val="24"/>
        </w:rPr>
        <w:t>,</w:t>
      </w:r>
      <w:r w:rsidR="003521D0" w:rsidRPr="008B7FB1">
        <w:rPr>
          <w:rFonts w:ascii="Arial" w:hAnsi="Arial" w:cs="Arial"/>
          <w:sz w:val="24"/>
          <w:szCs w:val="24"/>
        </w:rPr>
        <w:t xml:space="preserve"> apresenta o 17º episódio do </w:t>
      </w:r>
      <w:hyperlink r:id="rId9" w:history="1">
        <w:r w:rsidR="00A561A3" w:rsidRPr="00F31F7D">
          <w:rPr>
            <w:rStyle w:val="Hyperlink"/>
            <w:rFonts w:ascii="Arial" w:hAnsi="Arial" w:cs="Arial"/>
            <w:sz w:val="24"/>
            <w:szCs w:val="24"/>
          </w:rPr>
          <w:t>'Deu Leega</w:t>
        </w:r>
      </w:hyperlink>
      <w:r w:rsidR="00A561A3" w:rsidRPr="008B7FB1">
        <w:rPr>
          <w:rFonts w:ascii="Arial" w:hAnsi="Arial" w:cs="Arial"/>
          <w:sz w:val="24"/>
          <w:szCs w:val="24"/>
        </w:rPr>
        <w:t xml:space="preserve">', videocast voltado a profissionais </w:t>
      </w:r>
      <w:r w:rsidR="00EB1516">
        <w:rPr>
          <w:rFonts w:ascii="Arial" w:hAnsi="Arial" w:cs="Arial"/>
          <w:sz w:val="24"/>
          <w:szCs w:val="24"/>
        </w:rPr>
        <w:t>de tecnologia, gestores de negócios e entusiastas do setor</w:t>
      </w:r>
      <w:r w:rsidR="00A561A3" w:rsidRPr="008B7FB1">
        <w:rPr>
          <w:rFonts w:ascii="Arial" w:hAnsi="Arial" w:cs="Arial"/>
          <w:sz w:val="24"/>
          <w:szCs w:val="24"/>
        </w:rPr>
        <w:t>.</w:t>
      </w:r>
      <w:r w:rsidR="00D52938" w:rsidRPr="008B7FB1">
        <w:rPr>
          <w:rFonts w:ascii="Arial" w:hAnsi="Arial" w:cs="Arial"/>
          <w:sz w:val="24"/>
          <w:szCs w:val="24"/>
        </w:rPr>
        <w:t xml:space="preserve"> </w:t>
      </w:r>
    </w:p>
    <w:p w14:paraId="22B5D998" w14:textId="77777777" w:rsidR="005B6361" w:rsidRPr="008B7FB1" w:rsidRDefault="005B6361" w:rsidP="00470346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FBC219E" w14:textId="79AF0EDA" w:rsidR="003521D0" w:rsidRDefault="003521D0" w:rsidP="00470346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B7FB1">
        <w:rPr>
          <w:rFonts w:ascii="Arial" w:eastAsia="Times New Roman" w:hAnsi="Arial" w:cs="Arial"/>
          <w:sz w:val="24"/>
          <w:szCs w:val="24"/>
        </w:rPr>
        <w:t>No novo episódio,</w:t>
      </w:r>
      <w:r w:rsidR="00BE5240" w:rsidRPr="008B7FB1">
        <w:rPr>
          <w:rFonts w:ascii="Arial" w:eastAsia="Arial" w:hAnsi="Arial"/>
          <w:sz w:val="24"/>
          <w:szCs w:val="24"/>
        </w:rPr>
        <w:t xml:space="preserve"> Marco </w:t>
      </w:r>
      <w:proofErr w:type="spellStart"/>
      <w:r w:rsidR="00C36893">
        <w:rPr>
          <w:rFonts w:ascii="Arial" w:eastAsia="Arial" w:hAnsi="Arial"/>
          <w:sz w:val="24"/>
          <w:szCs w:val="24"/>
        </w:rPr>
        <w:t>Galan</w:t>
      </w:r>
      <w:proofErr w:type="spellEnd"/>
      <w:r w:rsidR="00BE5240" w:rsidRPr="008B7FB1">
        <w:rPr>
          <w:rFonts w:ascii="Arial" w:eastAsia="Arial" w:hAnsi="Arial"/>
          <w:sz w:val="24"/>
          <w:szCs w:val="24"/>
        </w:rPr>
        <w:t>, curador de Operações da Leega,</w:t>
      </w:r>
      <w:r w:rsidRPr="008B7FB1">
        <w:rPr>
          <w:rFonts w:ascii="Arial" w:eastAsia="Times New Roman" w:hAnsi="Arial" w:cs="Arial"/>
          <w:sz w:val="24"/>
          <w:szCs w:val="24"/>
        </w:rPr>
        <w:t xml:space="preserve"> recebe Rafael Coimbra, gerente de Engenharia de Dados da Cielo, </w:t>
      </w:r>
      <w:r w:rsidR="00EB1516">
        <w:rPr>
          <w:rFonts w:ascii="Arial" w:eastAsia="Times New Roman" w:hAnsi="Arial" w:cs="Arial"/>
          <w:sz w:val="24"/>
          <w:szCs w:val="24"/>
        </w:rPr>
        <w:t xml:space="preserve">para uma conversa </w:t>
      </w:r>
      <w:r w:rsidR="00F31F7D">
        <w:rPr>
          <w:rFonts w:ascii="Arial" w:eastAsia="Times New Roman" w:hAnsi="Arial" w:cs="Arial"/>
          <w:sz w:val="24"/>
          <w:szCs w:val="24"/>
        </w:rPr>
        <w:t xml:space="preserve">sobre </w:t>
      </w:r>
      <w:r w:rsidR="00F31F7D" w:rsidRPr="008B7FB1">
        <w:rPr>
          <w:rFonts w:ascii="Arial" w:eastAsia="Times New Roman" w:hAnsi="Arial" w:cs="Arial"/>
          <w:sz w:val="24"/>
          <w:szCs w:val="24"/>
        </w:rPr>
        <w:t>a</w:t>
      </w:r>
      <w:r w:rsidRPr="008B7FB1">
        <w:rPr>
          <w:rFonts w:ascii="Arial" w:eastAsia="Times New Roman" w:hAnsi="Arial" w:cs="Arial"/>
          <w:sz w:val="24"/>
          <w:szCs w:val="24"/>
        </w:rPr>
        <w:t xml:space="preserve"> jornada de modernização da </w:t>
      </w:r>
      <w:r w:rsidR="00EB1516">
        <w:rPr>
          <w:rFonts w:ascii="Arial" w:eastAsia="Times New Roman" w:hAnsi="Arial" w:cs="Arial"/>
          <w:sz w:val="24"/>
          <w:szCs w:val="24"/>
        </w:rPr>
        <w:t>companhia</w:t>
      </w:r>
      <w:r w:rsidR="008B7FB1" w:rsidRPr="008B7FB1">
        <w:rPr>
          <w:rFonts w:ascii="Arial" w:eastAsia="Times New Roman" w:hAnsi="Arial" w:cs="Arial"/>
          <w:sz w:val="24"/>
          <w:szCs w:val="24"/>
        </w:rPr>
        <w:t xml:space="preserve">. </w:t>
      </w:r>
      <w:r w:rsidR="00BE5240" w:rsidRPr="008B7FB1">
        <w:rPr>
          <w:rFonts w:ascii="Arial" w:eastAsia="Times New Roman" w:hAnsi="Arial" w:cs="Arial"/>
          <w:color w:val="000000" w:themeColor="text1"/>
          <w:sz w:val="24"/>
          <w:szCs w:val="24"/>
        </w:rPr>
        <w:t>A</w:t>
      </w:r>
      <w:r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="00EB1516">
        <w:rPr>
          <w:rFonts w:ascii="Arial" w:eastAsia="Times New Roman" w:hAnsi="Arial" w:cs="Arial"/>
          <w:sz w:val="24"/>
          <w:szCs w:val="24"/>
        </w:rPr>
        <w:t>transformação</w:t>
      </w:r>
      <w:r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="00EB1516">
        <w:rPr>
          <w:rFonts w:ascii="Arial" w:eastAsia="Times New Roman" w:hAnsi="Arial" w:cs="Arial"/>
          <w:sz w:val="24"/>
          <w:szCs w:val="24"/>
        </w:rPr>
        <w:t xml:space="preserve">envolveu a migração </w:t>
      </w:r>
      <w:r w:rsidRPr="008B7FB1">
        <w:rPr>
          <w:rFonts w:ascii="Arial" w:eastAsia="Times New Roman" w:hAnsi="Arial" w:cs="Arial"/>
          <w:sz w:val="24"/>
          <w:szCs w:val="24"/>
        </w:rPr>
        <w:t xml:space="preserve">de um ambiente tradicional baseado em Oracle para uma arquitetura moderna em AWS com </w:t>
      </w:r>
      <w:proofErr w:type="spellStart"/>
      <w:r w:rsidRPr="008B7FB1">
        <w:rPr>
          <w:rFonts w:ascii="Arial" w:eastAsia="Times New Roman" w:hAnsi="Arial" w:cs="Arial"/>
          <w:sz w:val="24"/>
          <w:szCs w:val="24"/>
        </w:rPr>
        <w:t>Databricks</w:t>
      </w:r>
      <w:proofErr w:type="spellEnd"/>
      <w:r w:rsidR="00EB1516">
        <w:rPr>
          <w:rFonts w:ascii="Arial" w:eastAsia="Times New Roman" w:hAnsi="Arial" w:cs="Arial"/>
          <w:sz w:val="24"/>
          <w:szCs w:val="24"/>
        </w:rPr>
        <w:t>,</w:t>
      </w:r>
      <w:r w:rsidR="00C36893">
        <w:rPr>
          <w:rFonts w:ascii="Arial" w:eastAsia="Times New Roman" w:hAnsi="Arial" w:cs="Arial"/>
          <w:sz w:val="24"/>
          <w:szCs w:val="24"/>
        </w:rPr>
        <w:t xml:space="preserve"> </w:t>
      </w:r>
      <w:r w:rsidR="00EB1516">
        <w:rPr>
          <w:rFonts w:ascii="Arial" w:eastAsia="Times New Roman" w:hAnsi="Arial" w:cs="Arial"/>
          <w:sz w:val="24"/>
          <w:szCs w:val="24"/>
        </w:rPr>
        <w:t xml:space="preserve">no </w:t>
      </w:r>
      <w:r w:rsidRPr="008B7FB1">
        <w:rPr>
          <w:rFonts w:ascii="Arial" w:eastAsia="Times New Roman" w:hAnsi="Arial" w:cs="Arial"/>
          <w:sz w:val="24"/>
          <w:szCs w:val="24"/>
        </w:rPr>
        <w:t xml:space="preserve">modelo </w:t>
      </w:r>
      <w:proofErr w:type="spellStart"/>
      <w:r w:rsidRPr="008B7FB1">
        <w:rPr>
          <w:rFonts w:ascii="Arial" w:eastAsia="Times New Roman" w:hAnsi="Arial" w:cs="Arial"/>
          <w:sz w:val="24"/>
          <w:szCs w:val="24"/>
        </w:rPr>
        <w:t>lakehouse</w:t>
      </w:r>
      <w:proofErr w:type="spellEnd"/>
      <w:r w:rsidRPr="008B7FB1">
        <w:rPr>
          <w:rFonts w:ascii="Arial" w:eastAsia="Times New Roman" w:hAnsi="Arial" w:cs="Arial"/>
          <w:sz w:val="24"/>
          <w:szCs w:val="24"/>
        </w:rPr>
        <w:t>.</w:t>
      </w:r>
      <w:r w:rsidR="00EB1516">
        <w:rPr>
          <w:rFonts w:ascii="Arial" w:eastAsia="Times New Roman" w:hAnsi="Arial" w:cs="Arial"/>
          <w:sz w:val="24"/>
          <w:szCs w:val="24"/>
        </w:rPr>
        <w:t xml:space="preserve"> Mais do que uma atualização </w:t>
      </w:r>
      <w:r w:rsidRPr="008B7FB1">
        <w:rPr>
          <w:rFonts w:ascii="Arial" w:eastAsia="Times New Roman" w:hAnsi="Arial" w:cs="Arial"/>
          <w:sz w:val="24"/>
          <w:szCs w:val="24"/>
        </w:rPr>
        <w:t xml:space="preserve">tecnológica, </w:t>
      </w:r>
      <w:r w:rsidR="00EB1516">
        <w:rPr>
          <w:rFonts w:ascii="Arial" w:eastAsia="Times New Roman" w:hAnsi="Arial" w:cs="Arial"/>
          <w:sz w:val="24"/>
          <w:szCs w:val="24"/>
        </w:rPr>
        <w:t xml:space="preserve">a iniciativa </w:t>
      </w:r>
      <w:r w:rsidR="00F31F7D">
        <w:rPr>
          <w:rFonts w:ascii="Arial" w:eastAsia="Times New Roman" w:hAnsi="Arial" w:cs="Arial"/>
          <w:sz w:val="24"/>
          <w:szCs w:val="24"/>
        </w:rPr>
        <w:t xml:space="preserve">representou </w:t>
      </w:r>
      <w:r w:rsidR="00F31F7D" w:rsidRPr="008B7FB1">
        <w:rPr>
          <w:rFonts w:ascii="Arial" w:eastAsia="Times New Roman" w:hAnsi="Arial" w:cs="Arial"/>
          <w:sz w:val="24"/>
          <w:szCs w:val="24"/>
        </w:rPr>
        <w:t>uma</w:t>
      </w:r>
      <w:r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="00EB1516">
        <w:rPr>
          <w:rFonts w:ascii="Arial" w:eastAsia="Times New Roman" w:hAnsi="Arial" w:cs="Arial"/>
          <w:sz w:val="24"/>
          <w:szCs w:val="24"/>
        </w:rPr>
        <w:t>mudança</w:t>
      </w:r>
      <w:r w:rsidR="00EB1516"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Pr="008B7FB1">
        <w:rPr>
          <w:rFonts w:ascii="Arial" w:eastAsia="Times New Roman" w:hAnsi="Arial" w:cs="Arial"/>
          <w:sz w:val="24"/>
          <w:szCs w:val="24"/>
        </w:rPr>
        <w:t xml:space="preserve">profunda </w:t>
      </w:r>
      <w:r w:rsidR="00EB1516">
        <w:rPr>
          <w:rFonts w:ascii="Arial" w:eastAsia="Times New Roman" w:hAnsi="Arial" w:cs="Arial"/>
          <w:sz w:val="24"/>
          <w:szCs w:val="24"/>
        </w:rPr>
        <w:t>na</w:t>
      </w:r>
      <w:r w:rsidRPr="008B7FB1">
        <w:rPr>
          <w:rFonts w:ascii="Arial" w:eastAsia="Times New Roman" w:hAnsi="Arial" w:cs="Arial"/>
          <w:sz w:val="24"/>
          <w:szCs w:val="24"/>
        </w:rPr>
        <w:t xml:space="preserve"> cultura</w:t>
      </w:r>
      <w:r w:rsidR="00EB1516">
        <w:rPr>
          <w:rFonts w:ascii="Arial" w:eastAsia="Times New Roman" w:hAnsi="Arial" w:cs="Arial"/>
          <w:sz w:val="24"/>
          <w:szCs w:val="24"/>
        </w:rPr>
        <w:t xml:space="preserve"> organizacional</w:t>
      </w:r>
      <w:r w:rsidRPr="008B7FB1">
        <w:rPr>
          <w:rFonts w:ascii="Arial" w:eastAsia="Times New Roman" w:hAnsi="Arial" w:cs="Arial"/>
          <w:sz w:val="24"/>
          <w:szCs w:val="24"/>
        </w:rPr>
        <w:t>,</w:t>
      </w:r>
      <w:r w:rsidR="00EB1516">
        <w:rPr>
          <w:rFonts w:ascii="Arial" w:eastAsia="Times New Roman" w:hAnsi="Arial" w:cs="Arial"/>
          <w:sz w:val="24"/>
          <w:szCs w:val="24"/>
        </w:rPr>
        <w:t xml:space="preserve"> nos</w:t>
      </w:r>
      <w:r w:rsidRPr="008B7FB1">
        <w:rPr>
          <w:rFonts w:ascii="Arial" w:eastAsia="Times New Roman" w:hAnsi="Arial" w:cs="Arial"/>
          <w:sz w:val="24"/>
          <w:szCs w:val="24"/>
        </w:rPr>
        <w:t xml:space="preserve"> processos</w:t>
      </w:r>
      <w:r w:rsidR="00EB1516">
        <w:rPr>
          <w:rFonts w:ascii="Arial" w:eastAsia="Times New Roman" w:hAnsi="Arial" w:cs="Arial"/>
          <w:sz w:val="24"/>
          <w:szCs w:val="24"/>
        </w:rPr>
        <w:t xml:space="preserve"> internos</w:t>
      </w:r>
      <w:r w:rsidRPr="008B7FB1">
        <w:rPr>
          <w:rFonts w:ascii="Arial" w:eastAsia="Times New Roman" w:hAnsi="Arial" w:cs="Arial"/>
          <w:sz w:val="24"/>
          <w:szCs w:val="24"/>
        </w:rPr>
        <w:t xml:space="preserve"> e </w:t>
      </w:r>
      <w:r w:rsidR="00EB1516">
        <w:rPr>
          <w:rFonts w:ascii="Arial" w:eastAsia="Times New Roman" w:hAnsi="Arial" w:cs="Arial"/>
          <w:sz w:val="24"/>
          <w:szCs w:val="24"/>
        </w:rPr>
        <w:t xml:space="preserve">na forma de </w:t>
      </w:r>
      <w:r w:rsidRPr="008B7FB1">
        <w:rPr>
          <w:rFonts w:ascii="Arial" w:eastAsia="Times New Roman" w:hAnsi="Arial" w:cs="Arial"/>
          <w:sz w:val="24"/>
          <w:szCs w:val="24"/>
        </w:rPr>
        <w:t>tomada de decisão.</w:t>
      </w:r>
    </w:p>
    <w:p w14:paraId="4B6BA1E1" w14:textId="77777777" w:rsidR="003521D0" w:rsidRPr="008B7FB1" w:rsidRDefault="003521D0" w:rsidP="00470346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3F625F73" w14:textId="08BC145E" w:rsidR="003521D0" w:rsidRPr="008B7FB1" w:rsidRDefault="003521D0" w:rsidP="00470346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B7FB1">
        <w:rPr>
          <w:rFonts w:ascii="Arial" w:eastAsia="Times New Roman" w:hAnsi="Arial" w:cs="Arial"/>
          <w:sz w:val="24"/>
          <w:szCs w:val="24"/>
        </w:rPr>
        <w:t xml:space="preserve">Com décadas de operação </w:t>
      </w:r>
      <w:r w:rsidR="00EB1516">
        <w:rPr>
          <w:rFonts w:ascii="Arial" w:eastAsia="Times New Roman" w:hAnsi="Arial" w:cs="Arial"/>
          <w:sz w:val="24"/>
          <w:szCs w:val="24"/>
        </w:rPr>
        <w:t>sustentadas por</w:t>
      </w:r>
      <w:r w:rsidRPr="008B7FB1">
        <w:rPr>
          <w:rFonts w:ascii="Arial" w:eastAsia="Times New Roman" w:hAnsi="Arial" w:cs="Arial"/>
          <w:sz w:val="24"/>
          <w:szCs w:val="24"/>
        </w:rPr>
        <w:t xml:space="preserve"> sistemas on-premises, a Cielo enfrentava desafios como altos custos de licenciamento, baixa colaboração entre áreas e limitações para avançar em iniciativas de inteligência artificial. </w:t>
      </w:r>
      <w:r w:rsidR="00B701BB" w:rsidRPr="008B7FB1">
        <w:rPr>
          <w:rFonts w:ascii="Arial" w:eastAsia="Times New Roman" w:hAnsi="Arial" w:cs="Arial"/>
          <w:sz w:val="24"/>
          <w:szCs w:val="24"/>
        </w:rPr>
        <w:t xml:space="preserve">Segundo Coimbra, a </w:t>
      </w:r>
      <w:r w:rsidRPr="008B7FB1">
        <w:rPr>
          <w:rFonts w:ascii="Arial" w:eastAsia="Times New Roman" w:hAnsi="Arial" w:cs="Arial"/>
          <w:sz w:val="24"/>
          <w:szCs w:val="24"/>
        </w:rPr>
        <w:t>migração</w:t>
      </w:r>
      <w:r w:rsidR="00EB1516">
        <w:rPr>
          <w:rFonts w:ascii="Arial" w:eastAsia="Times New Roman" w:hAnsi="Arial" w:cs="Arial"/>
          <w:sz w:val="24"/>
          <w:szCs w:val="24"/>
        </w:rPr>
        <w:t xml:space="preserve"> -</w:t>
      </w:r>
      <w:r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="00EB1516">
        <w:rPr>
          <w:rFonts w:ascii="Arial" w:eastAsia="Times New Roman" w:hAnsi="Arial" w:cs="Arial"/>
          <w:sz w:val="24"/>
          <w:szCs w:val="24"/>
        </w:rPr>
        <w:t>conduzida pela</w:t>
      </w:r>
      <w:r w:rsidR="00B701BB"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Pr="008B7FB1">
        <w:rPr>
          <w:rFonts w:ascii="Arial" w:eastAsia="Times New Roman" w:hAnsi="Arial" w:cs="Arial"/>
          <w:sz w:val="24"/>
          <w:szCs w:val="24"/>
        </w:rPr>
        <w:t>Leega Consultoria</w:t>
      </w:r>
      <w:r w:rsidR="00EB1516">
        <w:rPr>
          <w:rFonts w:ascii="Arial" w:eastAsia="Times New Roman" w:hAnsi="Arial" w:cs="Arial"/>
          <w:sz w:val="24"/>
          <w:szCs w:val="24"/>
        </w:rPr>
        <w:t xml:space="preserve"> -</w:t>
      </w:r>
      <w:r w:rsidRPr="008B7FB1">
        <w:rPr>
          <w:rFonts w:ascii="Arial" w:eastAsia="Times New Roman" w:hAnsi="Arial" w:cs="Arial"/>
          <w:sz w:val="24"/>
          <w:szCs w:val="24"/>
        </w:rPr>
        <w:t xml:space="preserve"> pavimentou um novo cenário</w:t>
      </w:r>
      <w:r w:rsidR="00EB1516">
        <w:rPr>
          <w:rFonts w:ascii="Arial" w:eastAsia="Times New Roman" w:hAnsi="Arial" w:cs="Arial"/>
          <w:sz w:val="24"/>
          <w:szCs w:val="24"/>
        </w:rPr>
        <w:t>, marcado por</w:t>
      </w:r>
      <w:r w:rsidR="008B7FB1"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Pr="008B7FB1">
        <w:rPr>
          <w:rFonts w:ascii="Arial" w:eastAsia="Times New Roman" w:hAnsi="Arial" w:cs="Arial"/>
          <w:sz w:val="24"/>
          <w:szCs w:val="24"/>
        </w:rPr>
        <w:t>dados centralizados, governança fortalecida e maior agilidade para geração de insights.</w:t>
      </w:r>
    </w:p>
    <w:p w14:paraId="643199D2" w14:textId="77777777" w:rsidR="00622B8B" w:rsidRPr="008B7FB1" w:rsidRDefault="00622B8B" w:rsidP="00470346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3BF48955" w14:textId="4E4E512C" w:rsidR="003521D0" w:rsidRDefault="003521D0" w:rsidP="00470346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B7FB1">
        <w:rPr>
          <w:rFonts w:ascii="Arial" w:eastAsia="Times New Roman" w:hAnsi="Arial" w:cs="Arial"/>
          <w:sz w:val="24"/>
          <w:szCs w:val="24"/>
        </w:rPr>
        <w:lastRenderedPageBreak/>
        <w:t>“Não foi apenas uma troca de plataforma, mas uma mudança de paradigma. Hoje, trabalhamos com uma cultura verdadeiramente data</w:t>
      </w:r>
      <w:r w:rsidR="00B701BB" w:rsidRPr="008B7FB1">
        <w:rPr>
          <w:rFonts w:ascii="Arial" w:eastAsia="Times New Roman" w:hAnsi="Arial" w:cs="Arial"/>
          <w:sz w:val="24"/>
          <w:szCs w:val="24"/>
        </w:rPr>
        <w:t>-</w:t>
      </w:r>
      <w:proofErr w:type="spellStart"/>
      <w:r w:rsidRPr="008B7FB1">
        <w:rPr>
          <w:rFonts w:ascii="Arial" w:eastAsia="Times New Roman" w:hAnsi="Arial" w:cs="Arial"/>
          <w:sz w:val="24"/>
          <w:szCs w:val="24"/>
        </w:rPr>
        <w:t>driven</w:t>
      </w:r>
      <w:proofErr w:type="spellEnd"/>
      <w:r w:rsidRPr="008B7FB1">
        <w:rPr>
          <w:rFonts w:ascii="Arial" w:eastAsia="Times New Roman" w:hAnsi="Arial" w:cs="Arial"/>
          <w:sz w:val="24"/>
          <w:szCs w:val="24"/>
        </w:rPr>
        <w:t xml:space="preserve">, em que decisões </w:t>
      </w:r>
      <w:r w:rsidR="00F31F7D" w:rsidRPr="008B7FB1">
        <w:rPr>
          <w:rFonts w:ascii="Arial" w:eastAsia="Times New Roman" w:hAnsi="Arial" w:cs="Arial"/>
          <w:sz w:val="24"/>
          <w:szCs w:val="24"/>
        </w:rPr>
        <w:t>são orientadas</w:t>
      </w:r>
      <w:r w:rsidR="00EB1516">
        <w:rPr>
          <w:rFonts w:ascii="Arial" w:eastAsia="Times New Roman" w:hAnsi="Arial" w:cs="Arial"/>
          <w:sz w:val="24"/>
          <w:szCs w:val="24"/>
        </w:rPr>
        <w:t xml:space="preserve"> por </w:t>
      </w:r>
      <w:r w:rsidRPr="008B7FB1">
        <w:rPr>
          <w:rFonts w:ascii="Arial" w:eastAsia="Times New Roman" w:hAnsi="Arial" w:cs="Arial"/>
          <w:sz w:val="24"/>
          <w:szCs w:val="24"/>
        </w:rPr>
        <w:t xml:space="preserve">dados e o acesso à informação </w:t>
      </w:r>
      <w:r w:rsidR="00EB1516">
        <w:rPr>
          <w:rFonts w:ascii="Arial" w:eastAsia="Times New Roman" w:hAnsi="Arial" w:cs="Arial"/>
          <w:sz w:val="24"/>
          <w:szCs w:val="24"/>
        </w:rPr>
        <w:t>se tornou</w:t>
      </w:r>
      <w:r w:rsidRPr="008B7FB1">
        <w:rPr>
          <w:rFonts w:ascii="Arial" w:eastAsia="Times New Roman" w:hAnsi="Arial" w:cs="Arial"/>
          <w:sz w:val="24"/>
          <w:szCs w:val="24"/>
        </w:rPr>
        <w:t xml:space="preserve"> muito mais fluido e colaborativo”, destaca</w:t>
      </w:r>
      <w:r w:rsidR="00EB1516">
        <w:rPr>
          <w:rFonts w:ascii="Arial" w:eastAsia="Times New Roman" w:hAnsi="Arial" w:cs="Arial"/>
          <w:sz w:val="24"/>
          <w:szCs w:val="24"/>
        </w:rPr>
        <w:t xml:space="preserve"> Coimbra</w:t>
      </w:r>
      <w:r w:rsidR="008B7FB1" w:rsidRPr="008B7FB1">
        <w:rPr>
          <w:rFonts w:ascii="Arial" w:eastAsia="Times New Roman" w:hAnsi="Arial" w:cs="Arial"/>
          <w:sz w:val="24"/>
          <w:szCs w:val="24"/>
        </w:rPr>
        <w:t>.</w:t>
      </w:r>
    </w:p>
    <w:p w14:paraId="4DA5B5D1" w14:textId="77777777" w:rsidR="003521D0" w:rsidRPr="008B7FB1" w:rsidRDefault="003521D0" w:rsidP="008B7FB1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1152A53D" w14:textId="04AA5945" w:rsidR="003521D0" w:rsidRDefault="00EB1516" w:rsidP="00470346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</w:t>
      </w:r>
      <w:r w:rsidR="00B701BB" w:rsidRPr="008B7FB1">
        <w:rPr>
          <w:rFonts w:ascii="Arial" w:eastAsia="Times New Roman" w:hAnsi="Arial" w:cs="Arial"/>
          <w:sz w:val="24"/>
          <w:szCs w:val="24"/>
        </w:rPr>
        <w:t xml:space="preserve"> executivo</w:t>
      </w:r>
      <w:r>
        <w:rPr>
          <w:rFonts w:ascii="Arial" w:eastAsia="Times New Roman" w:hAnsi="Arial" w:cs="Arial"/>
          <w:sz w:val="24"/>
          <w:szCs w:val="24"/>
        </w:rPr>
        <w:t xml:space="preserve"> também ressalta que </w:t>
      </w:r>
      <w:r w:rsidR="00B701BB" w:rsidRPr="008B7FB1">
        <w:rPr>
          <w:rFonts w:ascii="Arial" w:eastAsia="Times New Roman" w:hAnsi="Arial" w:cs="Arial"/>
          <w:sz w:val="24"/>
          <w:szCs w:val="24"/>
        </w:rPr>
        <w:t>a</w:t>
      </w:r>
      <w:r w:rsidR="008B7FB1"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="003521D0" w:rsidRPr="008B7FB1">
        <w:rPr>
          <w:rFonts w:ascii="Arial" w:eastAsia="Times New Roman" w:hAnsi="Arial" w:cs="Arial"/>
          <w:sz w:val="24"/>
          <w:szCs w:val="24"/>
        </w:rPr>
        <w:t xml:space="preserve">governança de dados, </w:t>
      </w:r>
      <w:r>
        <w:rPr>
          <w:rFonts w:ascii="Arial" w:eastAsia="Times New Roman" w:hAnsi="Arial" w:cs="Arial"/>
          <w:sz w:val="24"/>
          <w:szCs w:val="24"/>
        </w:rPr>
        <w:t>frequentemente</w:t>
      </w:r>
      <w:r w:rsidR="003521D0" w:rsidRPr="008B7FB1">
        <w:rPr>
          <w:rFonts w:ascii="Arial" w:eastAsia="Times New Roman" w:hAnsi="Arial" w:cs="Arial"/>
          <w:sz w:val="24"/>
          <w:szCs w:val="24"/>
        </w:rPr>
        <w:t xml:space="preserve"> vista como um </w:t>
      </w:r>
      <w:r>
        <w:rPr>
          <w:rFonts w:ascii="Arial" w:eastAsia="Times New Roman" w:hAnsi="Arial" w:cs="Arial"/>
          <w:sz w:val="24"/>
          <w:szCs w:val="24"/>
        </w:rPr>
        <w:t>obstáculo operacional</w:t>
      </w:r>
      <w:r w:rsidR="003521D0" w:rsidRPr="008B7FB1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passou a ocupar</w:t>
      </w:r>
      <w:r w:rsidR="003521D0" w:rsidRPr="008B7FB1">
        <w:rPr>
          <w:rFonts w:ascii="Arial" w:eastAsia="Times New Roman" w:hAnsi="Arial" w:cs="Arial"/>
          <w:sz w:val="24"/>
          <w:szCs w:val="24"/>
        </w:rPr>
        <w:t xml:space="preserve"> um papel estratégico </w:t>
      </w:r>
      <w:r>
        <w:rPr>
          <w:rFonts w:ascii="Arial" w:eastAsia="Times New Roman" w:hAnsi="Arial" w:cs="Arial"/>
          <w:sz w:val="24"/>
          <w:szCs w:val="24"/>
        </w:rPr>
        <w:t xml:space="preserve">dentro da </w:t>
      </w:r>
      <w:r w:rsidR="00B701BB" w:rsidRPr="008B7FB1">
        <w:rPr>
          <w:rFonts w:ascii="Arial" w:eastAsia="Times New Roman" w:hAnsi="Arial" w:cs="Arial"/>
          <w:sz w:val="24"/>
          <w:szCs w:val="24"/>
        </w:rPr>
        <w:t>empresa</w:t>
      </w:r>
      <w:r w:rsidR="003521D0" w:rsidRPr="008B7FB1">
        <w:rPr>
          <w:rFonts w:ascii="Arial" w:eastAsia="Times New Roman" w:hAnsi="Arial" w:cs="Arial"/>
          <w:sz w:val="24"/>
          <w:szCs w:val="24"/>
        </w:rPr>
        <w:t xml:space="preserve">. </w:t>
      </w:r>
      <w:r w:rsidR="00B701BB" w:rsidRPr="008B7FB1">
        <w:rPr>
          <w:rFonts w:ascii="Arial" w:eastAsia="Times New Roman" w:hAnsi="Arial" w:cs="Arial"/>
          <w:sz w:val="24"/>
          <w:szCs w:val="24"/>
        </w:rPr>
        <w:t>“</w:t>
      </w:r>
      <w:r w:rsidR="003521D0" w:rsidRPr="008B7FB1">
        <w:rPr>
          <w:rFonts w:ascii="Arial" w:eastAsia="Times New Roman" w:hAnsi="Arial" w:cs="Arial"/>
          <w:sz w:val="24"/>
          <w:szCs w:val="24"/>
        </w:rPr>
        <w:t xml:space="preserve">Com maior rastreabilidade, controle de acessos e definição clara de responsabilidades, a Cielo conseguiu elevar o nível de segurança sem comprometer a agilidade. </w:t>
      </w:r>
      <w:r w:rsidR="008B7FB1" w:rsidRPr="008B7FB1">
        <w:rPr>
          <w:rFonts w:ascii="Arial" w:eastAsia="Times New Roman" w:hAnsi="Arial" w:cs="Arial"/>
          <w:sz w:val="24"/>
          <w:szCs w:val="24"/>
        </w:rPr>
        <w:t>H</w:t>
      </w:r>
      <w:r w:rsidR="003521D0" w:rsidRPr="008B7FB1">
        <w:rPr>
          <w:rFonts w:ascii="Arial" w:eastAsia="Times New Roman" w:hAnsi="Arial" w:cs="Arial"/>
          <w:sz w:val="24"/>
          <w:szCs w:val="24"/>
        </w:rPr>
        <w:t>oje sabemos exatamente de onde vêm os dados, quem pode acessá-los e como gerar valor a partir deles com muito mais eficiência”, explica.</w:t>
      </w:r>
    </w:p>
    <w:p w14:paraId="45C078F5" w14:textId="77777777" w:rsidR="00470346" w:rsidRPr="008B7FB1" w:rsidRDefault="00470346" w:rsidP="00470346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01408B2" w14:textId="45F925C6" w:rsidR="00470346" w:rsidRDefault="003521D0" w:rsidP="00470346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B7FB1">
        <w:rPr>
          <w:rFonts w:ascii="Arial" w:eastAsia="Times New Roman" w:hAnsi="Arial" w:cs="Arial"/>
          <w:sz w:val="24"/>
          <w:szCs w:val="24"/>
        </w:rPr>
        <w:t xml:space="preserve">Outro destaque do episódio é o avanço </w:t>
      </w:r>
      <w:r w:rsidR="00EB1516">
        <w:rPr>
          <w:rFonts w:ascii="Arial" w:eastAsia="Times New Roman" w:hAnsi="Arial" w:cs="Arial"/>
          <w:sz w:val="24"/>
          <w:szCs w:val="24"/>
        </w:rPr>
        <w:t xml:space="preserve">da companhia </w:t>
      </w:r>
      <w:r w:rsidRPr="008B7FB1">
        <w:rPr>
          <w:rFonts w:ascii="Arial" w:eastAsia="Times New Roman" w:hAnsi="Arial" w:cs="Arial"/>
          <w:sz w:val="24"/>
          <w:szCs w:val="24"/>
        </w:rPr>
        <w:t xml:space="preserve">no uso de inteligência artificial e modelos generativos. Com a nova arquitetura, a </w:t>
      </w:r>
      <w:r w:rsidR="00B701BB" w:rsidRPr="008B7FB1">
        <w:rPr>
          <w:rFonts w:ascii="Arial" w:eastAsia="Times New Roman" w:hAnsi="Arial" w:cs="Arial"/>
          <w:sz w:val="24"/>
          <w:szCs w:val="24"/>
        </w:rPr>
        <w:t xml:space="preserve">Cielo </w:t>
      </w:r>
      <w:r w:rsidRPr="008B7FB1">
        <w:rPr>
          <w:rFonts w:ascii="Arial" w:eastAsia="Times New Roman" w:hAnsi="Arial" w:cs="Arial"/>
          <w:sz w:val="24"/>
          <w:szCs w:val="24"/>
        </w:rPr>
        <w:t xml:space="preserve">passou a explorar aplicações práticas que vão desde a automação de processos internos até a aceleração </w:t>
      </w:r>
      <w:r w:rsidR="002C2FAF">
        <w:rPr>
          <w:rFonts w:ascii="Arial" w:eastAsia="Times New Roman" w:hAnsi="Arial" w:cs="Arial"/>
          <w:sz w:val="24"/>
          <w:szCs w:val="24"/>
        </w:rPr>
        <w:t>d</w:t>
      </w:r>
      <w:r w:rsidRPr="008B7FB1">
        <w:rPr>
          <w:rFonts w:ascii="Arial" w:eastAsia="Times New Roman" w:hAnsi="Arial" w:cs="Arial"/>
          <w:sz w:val="24"/>
          <w:szCs w:val="24"/>
        </w:rPr>
        <w:t>o desenvolviment</w:t>
      </w:r>
      <w:r w:rsidR="00B701BB" w:rsidRPr="008B7FB1">
        <w:rPr>
          <w:rFonts w:ascii="Arial" w:eastAsia="Times New Roman" w:hAnsi="Arial" w:cs="Arial"/>
          <w:sz w:val="24"/>
          <w:szCs w:val="24"/>
        </w:rPr>
        <w:t>o</w:t>
      </w:r>
      <w:r w:rsidR="008B7FB1"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Pr="008B7FB1">
        <w:rPr>
          <w:rFonts w:ascii="Arial" w:eastAsia="Times New Roman" w:hAnsi="Arial" w:cs="Arial"/>
          <w:sz w:val="24"/>
          <w:szCs w:val="24"/>
        </w:rPr>
        <w:t xml:space="preserve">de soluções. </w:t>
      </w:r>
      <w:r w:rsidR="00B701BB" w:rsidRPr="008B7FB1">
        <w:rPr>
          <w:rFonts w:ascii="Arial" w:eastAsia="Times New Roman" w:hAnsi="Arial" w:cs="Arial"/>
          <w:sz w:val="24"/>
          <w:szCs w:val="24"/>
        </w:rPr>
        <w:t>“</w:t>
      </w:r>
      <w:r w:rsidRPr="008B7FB1">
        <w:rPr>
          <w:rFonts w:ascii="Arial" w:eastAsia="Times New Roman" w:hAnsi="Arial" w:cs="Arial"/>
          <w:sz w:val="24"/>
          <w:szCs w:val="24"/>
        </w:rPr>
        <w:t>Atividades que antes demandavam semanas já podem ser executadas em questão de dias</w:t>
      </w:r>
      <w:r w:rsidR="00470346" w:rsidRPr="008B7FB1">
        <w:rPr>
          <w:rFonts w:ascii="Arial" w:eastAsia="Times New Roman" w:hAnsi="Arial" w:cs="Arial"/>
          <w:sz w:val="24"/>
          <w:szCs w:val="24"/>
        </w:rPr>
        <w:t xml:space="preserve">, </w:t>
      </w:r>
      <w:r w:rsidRPr="008B7FB1">
        <w:rPr>
          <w:rFonts w:ascii="Arial" w:eastAsia="Times New Roman" w:hAnsi="Arial" w:cs="Arial"/>
          <w:sz w:val="24"/>
          <w:szCs w:val="24"/>
        </w:rPr>
        <w:t>dependendo do caso</w:t>
      </w:r>
      <w:r w:rsidR="00470346" w:rsidRPr="008B7FB1">
        <w:rPr>
          <w:rFonts w:ascii="Arial" w:eastAsia="Times New Roman" w:hAnsi="Arial" w:cs="Arial"/>
          <w:sz w:val="24"/>
          <w:szCs w:val="24"/>
        </w:rPr>
        <w:t>, até horas</w:t>
      </w:r>
      <w:r w:rsidR="00B701BB" w:rsidRPr="008B7FB1">
        <w:rPr>
          <w:rFonts w:ascii="Arial" w:eastAsia="Times New Roman" w:hAnsi="Arial" w:cs="Arial"/>
          <w:sz w:val="24"/>
          <w:szCs w:val="24"/>
        </w:rPr>
        <w:t>”, ressalta</w:t>
      </w:r>
      <w:r w:rsidR="002C2FAF">
        <w:rPr>
          <w:rFonts w:ascii="Arial" w:eastAsia="Times New Roman" w:hAnsi="Arial" w:cs="Arial"/>
          <w:sz w:val="24"/>
          <w:szCs w:val="24"/>
        </w:rPr>
        <w:t xml:space="preserve"> Coimbra</w:t>
      </w:r>
      <w:r w:rsidR="00470346" w:rsidRPr="008B7FB1">
        <w:rPr>
          <w:rFonts w:ascii="Arial" w:eastAsia="Times New Roman" w:hAnsi="Arial" w:cs="Arial"/>
          <w:sz w:val="24"/>
          <w:szCs w:val="24"/>
        </w:rPr>
        <w:t>.</w:t>
      </w:r>
    </w:p>
    <w:p w14:paraId="3E024418" w14:textId="36FC1BCB" w:rsidR="00470346" w:rsidRPr="008B7FB1" w:rsidRDefault="00470346" w:rsidP="008B7FB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7AF4573F" w14:textId="1E92D89B" w:rsidR="00470346" w:rsidRDefault="003521D0" w:rsidP="00470346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B7FB1">
        <w:rPr>
          <w:rFonts w:ascii="Arial" w:eastAsia="Times New Roman" w:hAnsi="Arial" w:cs="Arial"/>
          <w:sz w:val="24"/>
          <w:szCs w:val="24"/>
        </w:rPr>
        <w:t xml:space="preserve">Para empresas que </w:t>
      </w:r>
      <w:r w:rsidR="002C2FAF">
        <w:rPr>
          <w:rFonts w:ascii="Arial" w:eastAsia="Times New Roman" w:hAnsi="Arial" w:cs="Arial"/>
          <w:sz w:val="24"/>
          <w:szCs w:val="24"/>
        </w:rPr>
        <w:t>desejam</w:t>
      </w:r>
      <w:r w:rsidR="002C2FAF"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Pr="008B7FB1">
        <w:rPr>
          <w:rFonts w:ascii="Arial" w:eastAsia="Times New Roman" w:hAnsi="Arial" w:cs="Arial"/>
          <w:sz w:val="24"/>
          <w:szCs w:val="24"/>
        </w:rPr>
        <w:t>iniciar uma jornada semelhante, Coimbra reforça que o ponto de partida vai além da tecnologia. “É fundamental entender que se trata de uma transformação cultural. Envolve pessoas, processos e toda a organização. Começar</w:t>
      </w:r>
      <w:r w:rsidR="008B7FB1"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Pr="008B7FB1">
        <w:rPr>
          <w:rFonts w:ascii="Arial" w:eastAsia="Times New Roman" w:hAnsi="Arial" w:cs="Arial"/>
          <w:sz w:val="24"/>
          <w:szCs w:val="24"/>
        </w:rPr>
        <w:t>é essencial</w:t>
      </w:r>
      <w:r w:rsidR="00470346" w:rsidRPr="008B7FB1">
        <w:rPr>
          <w:rFonts w:ascii="Arial" w:eastAsia="Times New Roman" w:hAnsi="Arial" w:cs="Arial"/>
          <w:sz w:val="24"/>
          <w:szCs w:val="24"/>
        </w:rPr>
        <w:t xml:space="preserve">, </w:t>
      </w:r>
      <w:r w:rsidRPr="008B7FB1">
        <w:rPr>
          <w:rFonts w:ascii="Arial" w:eastAsia="Times New Roman" w:hAnsi="Arial" w:cs="Arial"/>
          <w:sz w:val="24"/>
          <w:szCs w:val="24"/>
        </w:rPr>
        <w:t xml:space="preserve">mas </w:t>
      </w:r>
      <w:r w:rsidR="002C2FAF">
        <w:rPr>
          <w:rFonts w:ascii="Arial" w:eastAsia="Times New Roman" w:hAnsi="Arial" w:cs="Arial"/>
          <w:sz w:val="24"/>
          <w:szCs w:val="24"/>
        </w:rPr>
        <w:t>engajar</w:t>
      </w:r>
      <w:r w:rsidR="002C2FAF"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Pr="008B7FB1">
        <w:rPr>
          <w:rFonts w:ascii="Arial" w:eastAsia="Times New Roman" w:hAnsi="Arial" w:cs="Arial"/>
          <w:sz w:val="24"/>
          <w:szCs w:val="24"/>
        </w:rPr>
        <w:t xml:space="preserve">todas as áreas </w:t>
      </w:r>
      <w:r w:rsidR="002C2FAF">
        <w:rPr>
          <w:rFonts w:ascii="Arial" w:eastAsia="Times New Roman" w:hAnsi="Arial" w:cs="Arial"/>
          <w:sz w:val="24"/>
          <w:szCs w:val="24"/>
        </w:rPr>
        <w:t>nessa</w:t>
      </w:r>
      <w:r w:rsidRPr="008B7FB1">
        <w:rPr>
          <w:rFonts w:ascii="Arial" w:eastAsia="Times New Roman" w:hAnsi="Arial" w:cs="Arial"/>
          <w:sz w:val="24"/>
          <w:szCs w:val="24"/>
        </w:rPr>
        <w:t xml:space="preserve"> jornada é o que realmente garante o sucesso.”</w:t>
      </w:r>
    </w:p>
    <w:p w14:paraId="1AA6C76B" w14:textId="77777777" w:rsidR="00470346" w:rsidRPr="008B7FB1" w:rsidRDefault="00470346" w:rsidP="00470346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0C9BA80F" w14:textId="195BF6D8" w:rsidR="003521D0" w:rsidRDefault="003521D0" w:rsidP="008B7FB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B7FB1">
        <w:rPr>
          <w:rFonts w:ascii="Arial" w:eastAsia="Times New Roman" w:hAnsi="Arial" w:cs="Arial"/>
          <w:sz w:val="24"/>
          <w:szCs w:val="24"/>
        </w:rPr>
        <w:t xml:space="preserve">O episódio também </w:t>
      </w:r>
      <w:r w:rsidR="002C2FAF">
        <w:rPr>
          <w:rFonts w:ascii="Arial" w:eastAsia="Times New Roman" w:hAnsi="Arial" w:cs="Arial"/>
          <w:sz w:val="24"/>
          <w:szCs w:val="24"/>
        </w:rPr>
        <w:t>destaca</w:t>
      </w:r>
      <w:r w:rsidR="002C2FAF"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Pr="008B7FB1">
        <w:rPr>
          <w:rFonts w:ascii="Arial" w:eastAsia="Times New Roman" w:hAnsi="Arial" w:cs="Arial"/>
          <w:sz w:val="24"/>
          <w:szCs w:val="24"/>
        </w:rPr>
        <w:t>a importância da parceria com a Leega Consultoria</w:t>
      </w:r>
      <w:r w:rsidR="00B701BB" w:rsidRPr="008B7FB1">
        <w:rPr>
          <w:rFonts w:ascii="Arial" w:eastAsia="Times New Roman" w:hAnsi="Arial" w:cs="Arial"/>
          <w:sz w:val="24"/>
          <w:szCs w:val="24"/>
        </w:rPr>
        <w:t>.</w:t>
      </w:r>
      <w:r w:rsidR="008B7FB1"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="00FA2541" w:rsidRPr="008B7FB1">
        <w:rPr>
          <w:rFonts w:ascii="Arial" w:eastAsia="Times New Roman" w:hAnsi="Arial" w:cs="Arial"/>
          <w:sz w:val="24"/>
          <w:szCs w:val="24"/>
        </w:rPr>
        <w:t>“</w:t>
      </w:r>
      <w:r w:rsidR="00B701BB" w:rsidRPr="008B7FB1">
        <w:rPr>
          <w:rFonts w:ascii="Arial" w:eastAsia="Times New Roman" w:hAnsi="Arial" w:cs="Arial"/>
          <w:sz w:val="24"/>
          <w:szCs w:val="24"/>
        </w:rPr>
        <w:t>A parceria foi</w:t>
      </w:r>
      <w:r w:rsidRPr="008B7FB1">
        <w:rPr>
          <w:rFonts w:ascii="Arial" w:eastAsia="Times New Roman" w:hAnsi="Arial" w:cs="Arial"/>
          <w:sz w:val="24"/>
          <w:szCs w:val="24"/>
        </w:rPr>
        <w:t xml:space="preserve"> fator-chave ao longo do processo, contribui</w:t>
      </w:r>
      <w:r w:rsidR="002C2FAF">
        <w:rPr>
          <w:rFonts w:ascii="Arial" w:eastAsia="Times New Roman" w:hAnsi="Arial" w:cs="Arial"/>
          <w:sz w:val="24"/>
          <w:szCs w:val="24"/>
        </w:rPr>
        <w:t>ndo</w:t>
      </w:r>
      <w:r w:rsidR="008B7FB1" w:rsidRPr="008B7FB1">
        <w:rPr>
          <w:rFonts w:ascii="Arial" w:eastAsia="Times New Roman" w:hAnsi="Arial" w:cs="Arial"/>
          <w:sz w:val="24"/>
          <w:szCs w:val="24"/>
        </w:rPr>
        <w:t xml:space="preserve"> </w:t>
      </w:r>
      <w:r w:rsidRPr="008B7FB1">
        <w:rPr>
          <w:rFonts w:ascii="Arial" w:eastAsia="Times New Roman" w:hAnsi="Arial" w:cs="Arial"/>
          <w:sz w:val="24"/>
          <w:szCs w:val="24"/>
        </w:rPr>
        <w:t xml:space="preserve">com expertise, suporte técnico e visão estratégica para viabilizar </w:t>
      </w:r>
      <w:r w:rsidR="002C2FAF">
        <w:rPr>
          <w:rFonts w:ascii="Arial" w:eastAsia="Times New Roman" w:hAnsi="Arial" w:cs="Arial"/>
          <w:sz w:val="24"/>
          <w:szCs w:val="24"/>
        </w:rPr>
        <w:t>ess</w:t>
      </w:r>
      <w:r w:rsidRPr="008B7FB1">
        <w:rPr>
          <w:rFonts w:ascii="Arial" w:eastAsia="Times New Roman" w:hAnsi="Arial" w:cs="Arial"/>
          <w:sz w:val="24"/>
          <w:szCs w:val="24"/>
        </w:rPr>
        <w:t>a transformação em escala</w:t>
      </w:r>
      <w:r w:rsidR="002C2FAF">
        <w:rPr>
          <w:rFonts w:ascii="Arial" w:eastAsia="Times New Roman" w:hAnsi="Arial" w:cs="Arial"/>
          <w:sz w:val="24"/>
          <w:szCs w:val="24"/>
        </w:rPr>
        <w:t>”</w:t>
      </w:r>
      <w:r w:rsidR="00FA2541" w:rsidRPr="008B7FB1">
        <w:rPr>
          <w:rFonts w:ascii="Arial" w:eastAsia="Times New Roman" w:hAnsi="Arial" w:cs="Arial"/>
          <w:sz w:val="24"/>
          <w:szCs w:val="24"/>
        </w:rPr>
        <w:t>, conclui Coimbra</w:t>
      </w:r>
      <w:r w:rsidRPr="008B7FB1">
        <w:rPr>
          <w:rFonts w:ascii="Arial" w:eastAsia="Times New Roman" w:hAnsi="Arial" w:cs="Arial"/>
          <w:sz w:val="24"/>
          <w:szCs w:val="24"/>
        </w:rPr>
        <w:t>.</w:t>
      </w:r>
    </w:p>
    <w:p w14:paraId="0E4D822F" w14:textId="77777777" w:rsidR="00622B8B" w:rsidRPr="008B7FB1" w:rsidRDefault="00622B8B" w:rsidP="008B7FB1">
      <w:pPr>
        <w:ind w:firstLine="709"/>
        <w:jc w:val="both"/>
        <w:rPr>
          <w:rFonts w:ascii="Arial" w:eastAsia="Times New Roman" w:hAnsi="Arial" w:cs="Arial"/>
          <w:strike/>
          <w:color w:val="EE0000"/>
          <w:sz w:val="24"/>
          <w:szCs w:val="24"/>
        </w:rPr>
      </w:pPr>
    </w:p>
    <w:p w14:paraId="20686168" w14:textId="70D19E6C" w:rsidR="00BF0D89" w:rsidRPr="008B7FB1" w:rsidRDefault="00C91934" w:rsidP="00470346">
      <w:pPr>
        <w:pStyle w:val="PargrafodaLista"/>
        <w:ind w:left="0" w:firstLine="709"/>
        <w:jc w:val="both"/>
        <w:rPr>
          <w:rFonts w:ascii="Arial" w:hAnsi="Arial" w:cs="Arial"/>
          <w:sz w:val="24"/>
          <w:szCs w:val="24"/>
        </w:rPr>
      </w:pPr>
      <w:r w:rsidRPr="008B7FB1">
        <w:rPr>
          <w:rFonts w:ascii="Arial" w:hAnsi="Arial" w:cs="Arial"/>
          <w:sz w:val="24"/>
          <w:szCs w:val="24"/>
        </w:rPr>
        <w:t>O</w:t>
      </w:r>
      <w:r w:rsidR="00BF0D89" w:rsidRPr="008B7FB1">
        <w:rPr>
          <w:rFonts w:ascii="Arial" w:hAnsi="Arial" w:cs="Arial"/>
          <w:sz w:val="24"/>
          <w:szCs w:val="24"/>
        </w:rPr>
        <w:t xml:space="preserve"> </w:t>
      </w:r>
      <w:r w:rsidR="002A1247" w:rsidRPr="008B7FB1">
        <w:rPr>
          <w:rFonts w:ascii="Arial" w:hAnsi="Arial" w:cs="Arial"/>
          <w:sz w:val="24"/>
          <w:szCs w:val="24"/>
        </w:rPr>
        <w:t xml:space="preserve">novo </w:t>
      </w:r>
      <w:r w:rsidR="00BF0D89" w:rsidRPr="008B7FB1">
        <w:rPr>
          <w:rFonts w:ascii="Arial" w:hAnsi="Arial" w:cs="Arial"/>
          <w:sz w:val="24"/>
          <w:szCs w:val="24"/>
        </w:rPr>
        <w:t>episódio</w:t>
      </w:r>
      <w:r w:rsidR="002A1247" w:rsidRPr="008B7FB1">
        <w:rPr>
          <w:rFonts w:ascii="Arial" w:hAnsi="Arial" w:cs="Arial"/>
          <w:sz w:val="24"/>
          <w:szCs w:val="24"/>
        </w:rPr>
        <w:t xml:space="preserve"> do </w:t>
      </w:r>
      <w:r w:rsidR="00BF0D89" w:rsidRPr="008B7FB1">
        <w:rPr>
          <w:rFonts w:ascii="Arial" w:hAnsi="Arial" w:cs="Arial"/>
          <w:sz w:val="24"/>
          <w:szCs w:val="24"/>
        </w:rPr>
        <w:t xml:space="preserve">Deu Leega pode ser </w:t>
      </w:r>
      <w:r w:rsidR="00880659" w:rsidRPr="008B7FB1">
        <w:rPr>
          <w:rFonts w:ascii="Arial" w:hAnsi="Arial" w:cs="Arial"/>
          <w:sz w:val="24"/>
          <w:szCs w:val="24"/>
        </w:rPr>
        <w:t>visto</w:t>
      </w:r>
      <w:r w:rsidR="00BF0D89" w:rsidRPr="008B7FB1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BF0D89" w:rsidRPr="0060349C">
          <w:rPr>
            <w:rStyle w:val="Hyperlink"/>
            <w:rFonts w:ascii="Arial" w:hAnsi="Arial" w:cs="Arial"/>
            <w:sz w:val="24"/>
            <w:szCs w:val="24"/>
          </w:rPr>
          <w:t>aqui</w:t>
        </w:r>
      </w:hyperlink>
      <w:r w:rsidR="0060349C">
        <w:rPr>
          <w:sz w:val="24"/>
          <w:szCs w:val="24"/>
        </w:rPr>
        <w:t xml:space="preserve">. </w:t>
      </w:r>
      <w:r w:rsidR="00BF0D89" w:rsidRPr="008B7FB1">
        <w:rPr>
          <w:rFonts w:ascii="Arial" w:hAnsi="Arial" w:cs="Arial"/>
          <w:sz w:val="24"/>
          <w:szCs w:val="24"/>
        </w:rPr>
        <w:t xml:space="preserve">Para mais informações sobre a Leega, visite o </w:t>
      </w:r>
      <w:hyperlink r:id="rId11" w:history="1">
        <w:r w:rsidR="00BF0D89" w:rsidRPr="008B7FB1">
          <w:rPr>
            <w:rStyle w:val="Hyperlink"/>
            <w:rFonts w:ascii="Arial" w:hAnsi="Arial" w:cs="Arial"/>
            <w:sz w:val="24"/>
            <w:szCs w:val="24"/>
          </w:rPr>
          <w:t>site oficial</w:t>
        </w:r>
      </w:hyperlink>
      <w:r w:rsidR="00BF0D89" w:rsidRPr="008B7FB1">
        <w:rPr>
          <w:rFonts w:ascii="Arial" w:hAnsi="Arial" w:cs="Arial"/>
          <w:sz w:val="24"/>
          <w:szCs w:val="24"/>
        </w:rPr>
        <w:t>.</w:t>
      </w:r>
    </w:p>
    <w:p w14:paraId="680ECF91" w14:textId="13D226A8" w:rsidR="00C63901" w:rsidRPr="008B7FB1" w:rsidRDefault="00AA427B" w:rsidP="008B7F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0346">
        <w:rPr>
          <w:rFonts w:ascii="Arial" w:hAnsi="Arial" w:cs="Arial"/>
          <w:sz w:val="24"/>
          <w:szCs w:val="24"/>
        </w:rPr>
        <w:t> </w:t>
      </w:r>
    </w:p>
    <w:p w14:paraId="23D17BCE" w14:textId="77777777" w:rsidR="007051CE" w:rsidRDefault="007051CE" w:rsidP="00D45BBD">
      <w:pPr>
        <w:jc w:val="both"/>
        <w:rPr>
          <w:rFonts w:ascii="Arial" w:hAnsi="Arial" w:cs="Arial"/>
        </w:rPr>
      </w:pPr>
      <w:bookmarkStart w:id="2" w:name="_Hlk113007678"/>
      <w:r w:rsidRPr="008F2240">
        <w:rPr>
          <w:rFonts w:ascii="Arial" w:hAnsi="Arial" w:cs="Arial"/>
          <w:b/>
          <w:bCs/>
        </w:rPr>
        <w:t xml:space="preserve">Sobre a Leega: </w:t>
      </w:r>
      <w:r w:rsidRPr="008F2240">
        <w:rPr>
          <w:rFonts w:ascii="Arial" w:hAnsi="Arial" w:cs="Arial"/>
        </w:rPr>
        <w:t xml:space="preserve">Empresa brasileira de consultoria e outsourcing com mais de 20 anos de experiência, a Leega é especialista em soluções de Data Analytics e Cloud, atuando também com Marketing </w:t>
      </w:r>
      <w:proofErr w:type="spellStart"/>
      <w:r w:rsidRPr="008F2240">
        <w:rPr>
          <w:rFonts w:ascii="Arial" w:hAnsi="Arial" w:cs="Arial"/>
        </w:rPr>
        <w:t>Analytics</w:t>
      </w:r>
      <w:proofErr w:type="spellEnd"/>
      <w:r w:rsidRPr="008F2240">
        <w:rPr>
          <w:rFonts w:ascii="Arial" w:hAnsi="Arial" w:cs="Arial"/>
        </w:rPr>
        <w:t xml:space="preserve">, Business </w:t>
      </w:r>
      <w:proofErr w:type="spellStart"/>
      <w:r w:rsidRPr="008F2240">
        <w:rPr>
          <w:rFonts w:ascii="Arial" w:hAnsi="Arial" w:cs="Arial"/>
        </w:rPr>
        <w:t>Intelligence</w:t>
      </w:r>
      <w:proofErr w:type="spellEnd"/>
      <w:r w:rsidRPr="008F2240">
        <w:rPr>
          <w:rFonts w:ascii="Arial" w:hAnsi="Arial" w:cs="Arial"/>
        </w:rPr>
        <w:t xml:space="preserve">, Big Data, </w:t>
      </w:r>
      <w:proofErr w:type="spellStart"/>
      <w:r w:rsidRPr="008F2240">
        <w:rPr>
          <w:rFonts w:ascii="Arial" w:hAnsi="Arial" w:cs="Arial"/>
        </w:rPr>
        <w:t>Advanced</w:t>
      </w:r>
      <w:proofErr w:type="spellEnd"/>
      <w:r w:rsidRPr="008F2240">
        <w:rPr>
          <w:rFonts w:ascii="Arial" w:hAnsi="Arial" w:cs="Arial"/>
        </w:rPr>
        <w:t xml:space="preserve"> </w:t>
      </w:r>
      <w:proofErr w:type="spellStart"/>
      <w:r w:rsidRPr="008F2240">
        <w:rPr>
          <w:rFonts w:ascii="Arial" w:hAnsi="Arial" w:cs="Arial"/>
        </w:rPr>
        <w:t>Analytics</w:t>
      </w:r>
      <w:proofErr w:type="spellEnd"/>
      <w:r w:rsidRPr="008F2240">
        <w:rPr>
          <w:rFonts w:ascii="Arial" w:hAnsi="Arial" w:cs="Arial"/>
        </w:rPr>
        <w:t xml:space="preserve">, Machine Learning, Inteligência Artificial, Data </w:t>
      </w:r>
      <w:proofErr w:type="spellStart"/>
      <w:r w:rsidRPr="008F2240">
        <w:rPr>
          <w:rFonts w:ascii="Arial" w:hAnsi="Arial" w:cs="Arial"/>
        </w:rPr>
        <w:t>Quality</w:t>
      </w:r>
      <w:proofErr w:type="spellEnd"/>
      <w:r w:rsidRPr="008F2240">
        <w:rPr>
          <w:rFonts w:ascii="Arial" w:hAnsi="Arial" w:cs="Arial"/>
        </w:rPr>
        <w:t>, MDM, Governança de Dados, Monetização de Dados, Infraestrutura Cloud, Desenvolvimento de Aplicações, entre outros. Agnóstica em tecnologia, oferece aos clientes um modelo de negócios transparente e flexível com diversas opções de serviços capazes de potencializar a entrega de resultados a partir do uso otimizado e personalizado de dados. Para ajudar as empresas a extraírem essas riquezas dos dados, colaborar para que as melhores decisões sejam tomadas e gerar impactos positivos tanto nos negócios quanto nas vidas das pessoas e no mundo que vivemos, conta atualmente com uma talentosa equipe multidisciplinar formad</w:t>
      </w:r>
      <w:r w:rsidRPr="00C63901">
        <w:rPr>
          <w:rFonts w:ascii="Arial" w:hAnsi="Arial" w:cs="Arial"/>
          <w:color w:val="000000" w:themeColor="text1"/>
        </w:rPr>
        <w:t xml:space="preserve">a por mais </w:t>
      </w:r>
      <w:r w:rsidRPr="008F2240">
        <w:rPr>
          <w:rFonts w:ascii="Arial" w:hAnsi="Arial" w:cs="Arial"/>
        </w:rPr>
        <w:t xml:space="preserve">de 350 colaboradores em escritórios no Brasil e na Europa. Para mais informações, acesse o site da </w:t>
      </w:r>
      <w:hyperlink r:id="rId12" w:history="1">
        <w:r w:rsidRPr="008F2240">
          <w:rPr>
            <w:rStyle w:val="Hyperlink"/>
            <w:rFonts w:ascii="Arial" w:hAnsi="Arial" w:cs="Arial"/>
          </w:rPr>
          <w:t>Leega</w:t>
        </w:r>
      </w:hyperlink>
      <w:r w:rsidRPr="008F2240">
        <w:rPr>
          <w:rFonts w:ascii="Arial" w:hAnsi="Arial" w:cs="Arial"/>
        </w:rPr>
        <w:t>.</w:t>
      </w:r>
    </w:p>
    <w:p w14:paraId="3A4C8BC5" w14:textId="77777777" w:rsidR="00C63901" w:rsidRPr="00020680" w:rsidRDefault="00C63901" w:rsidP="00AA5D7A">
      <w:pPr>
        <w:jc w:val="both"/>
        <w:rPr>
          <w:rFonts w:ascii="Arial" w:hAnsi="Arial" w:cs="Arial"/>
        </w:rPr>
      </w:pPr>
    </w:p>
    <w:p w14:paraId="0F1ACB38" w14:textId="29338A07" w:rsidR="00AA427B" w:rsidRDefault="00AA427B" w:rsidP="00AA5D7A">
      <w:pPr>
        <w:tabs>
          <w:tab w:val="left" w:pos="0"/>
        </w:tabs>
        <w:jc w:val="both"/>
        <w:rPr>
          <w:rFonts w:ascii="Arial" w:hAnsi="Arial" w:cs="Arial"/>
          <w:b/>
          <w:bCs/>
        </w:rPr>
      </w:pPr>
      <w:r w:rsidRPr="00020680">
        <w:rPr>
          <w:rFonts w:ascii="Arial" w:hAnsi="Arial" w:cs="Arial"/>
          <w:b/>
          <w:bCs/>
        </w:rPr>
        <w:t>A Leega pode ser encontrada em:</w:t>
      </w:r>
    </w:p>
    <w:p w14:paraId="5BDEE6AF" w14:textId="77777777" w:rsidR="005B6361" w:rsidRPr="00020680" w:rsidRDefault="005B6361" w:rsidP="00AA5D7A">
      <w:pPr>
        <w:tabs>
          <w:tab w:val="left" w:pos="0"/>
        </w:tabs>
        <w:jc w:val="both"/>
        <w:rPr>
          <w:rFonts w:ascii="Arial" w:hAnsi="Arial" w:cs="Arial"/>
          <w:b/>
          <w:bCs/>
        </w:rPr>
      </w:pPr>
    </w:p>
    <w:p w14:paraId="06DA9D7C" w14:textId="373FF93C" w:rsidR="00EB138C" w:rsidRDefault="00AA427B" w:rsidP="00AA5D7A">
      <w:pPr>
        <w:jc w:val="both"/>
        <w:rPr>
          <w:rFonts w:ascii="Arial" w:hAnsi="Arial" w:cs="Arial"/>
        </w:rPr>
      </w:pPr>
      <w:r w:rsidRPr="00020680">
        <w:rPr>
          <w:rFonts w:ascii="Arial" w:hAnsi="Arial" w:cs="Arial"/>
          <w:noProof/>
        </w:rPr>
        <w:lastRenderedPageBreak/>
        <w:drawing>
          <wp:inline distT="0" distB="0" distL="0" distR="0" wp14:anchorId="25C58153" wp14:editId="5496A58F">
            <wp:extent cx="1800225" cy="1269482"/>
            <wp:effectExtent l="0" t="0" r="0" b="6985"/>
            <wp:docPr id="3" name="Imagem 3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Interface gráfica do usuário, Texto, Aplicativ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290" cy="127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72765D" w14:textId="77777777" w:rsidR="005B6361" w:rsidRPr="005B6361" w:rsidRDefault="005B6361" w:rsidP="00AA5D7A">
      <w:pPr>
        <w:jc w:val="both"/>
        <w:rPr>
          <w:rFonts w:ascii="Arial" w:hAnsi="Arial" w:cs="Arial"/>
        </w:rPr>
      </w:pPr>
    </w:p>
    <w:p w14:paraId="2E418FC7" w14:textId="325A4CA5" w:rsidR="00AA427B" w:rsidRPr="00020680" w:rsidRDefault="00EB138C" w:rsidP="00AA5D7A">
      <w:pPr>
        <w:jc w:val="both"/>
        <w:rPr>
          <w:rFonts w:ascii="Arial" w:hAnsi="Arial" w:cs="Arial"/>
          <w:b/>
          <w:bCs/>
        </w:rPr>
      </w:pPr>
      <w:r w:rsidRPr="00020680">
        <w:rPr>
          <w:rFonts w:ascii="Arial" w:hAnsi="Arial" w:cs="Arial"/>
          <w:b/>
          <w:bCs/>
        </w:rPr>
        <w:t>Informações para a imprensa</w:t>
      </w:r>
      <w:r w:rsidR="005B6361">
        <w:rPr>
          <w:rFonts w:ascii="Arial" w:hAnsi="Arial" w:cs="Arial"/>
          <w:b/>
          <w:bCs/>
        </w:rPr>
        <w:t>:</w:t>
      </w:r>
    </w:p>
    <w:p w14:paraId="46C18025" w14:textId="77777777" w:rsidR="00AA427B" w:rsidRPr="00020680" w:rsidRDefault="00AA427B" w:rsidP="00AA5D7A">
      <w:pPr>
        <w:jc w:val="both"/>
        <w:rPr>
          <w:rFonts w:ascii="Arial" w:hAnsi="Arial" w:cs="Arial"/>
        </w:rPr>
      </w:pPr>
    </w:p>
    <w:bookmarkEnd w:id="0"/>
    <w:bookmarkEnd w:id="1"/>
    <w:bookmarkEnd w:id="2"/>
    <w:p w14:paraId="3E013CD4" w14:textId="15F40162" w:rsidR="00CD7522" w:rsidRDefault="00EB138C" w:rsidP="00EB138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0680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D025E89" wp14:editId="26A982E5">
            <wp:extent cx="2520492" cy="1935480"/>
            <wp:effectExtent l="0" t="0" r="0" b="7620"/>
            <wp:docPr id="13220723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68" cy="193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6659E" w14:textId="77777777" w:rsidR="00920121" w:rsidRDefault="00920121" w:rsidP="00EB138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7EC785C1" w14:textId="77777777" w:rsidR="00920121" w:rsidRPr="00020680" w:rsidRDefault="00920121" w:rsidP="00EB138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sectPr w:rsidR="00920121" w:rsidRPr="00020680" w:rsidSect="00A02408">
      <w:headerReference w:type="default" r:id="rId15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22335" w14:textId="77777777" w:rsidR="009A65F4" w:rsidRDefault="009A65F4">
      <w:r>
        <w:separator/>
      </w:r>
    </w:p>
  </w:endnote>
  <w:endnote w:type="continuationSeparator" w:id="0">
    <w:p w14:paraId="7CE58697" w14:textId="77777777" w:rsidR="009A65F4" w:rsidRDefault="009A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91C2E" w14:textId="77777777" w:rsidR="009A65F4" w:rsidRDefault="009A65F4">
      <w:r>
        <w:separator/>
      </w:r>
    </w:p>
  </w:footnote>
  <w:footnote w:type="continuationSeparator" w:id="0">
    <w:p w14:paraId="2D90C0FF" w14:textId="77777777" w:rsidR="009A65F4" w:rsidRDefault="009A6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1FBD7" w14:textId="77777777" w:rsidR="00C1582E" w:rsidRDefault="005A1DA4">
    <w:pPr>
      <w:pStyle w:val="Cabealho"/>
      <w:jc w:val="center"/>
    </w:pPr>
    <w:r w:rsidRPr="00E84059">
      <w:rPr>
        <w:noProof/>
      </w:rPr>
      <w:drawing>
        <wp:inline distT="0" distB="0" distL="0" distR="0" wp14:anchorId="4A75CFBA" wp14:editId="24AEFBFF">
          <wp:extent cx="1882292" cy="509145"/>
          <wp:effectExtent l="0" t="0" r="3810" b="5715"/>
          <wp:docPr id="16" name="Imagem 15">
            <a:extLst xmlns:a="http://schemas.openxmlformats.org/drawingml/2006/main">
              <a:ext uri="{FF2B5EF4-FFF2-40B4-BE49-F238E27FC236}">
                <a16:creationId xmlns:a16="http://schemas.microsoft.com/office/drawing/2014/main" id="{79B4B710-9F80-4E43-A313-A0C816E311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5">
                    <a:extLst>
                      <a:ext uri="{FF2B5EF4-FFF2-40B4-BE49-F238E27FC236}">
                        <a16:creationId xmlns:a16="http://schemas.microsoft.com/office/drawing/2014/main" id="{79B4B710-9F80-4E43-A313-A0C816E311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2292" cy="509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0F52B3" w14:textId="77777777" w:rsidR="00020680" w:rsidRPr="00020680" w:rsidRDefault="00020680">
    <w:pPr>
      <w:pStyle w:val="Cabealho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940EA"/>
    <w:multiLevelType w:val="multilevel"/>
    <w:tmpl w:val="15F479A8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entative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entative="1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entative="1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entative="1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entative="1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entative="1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1" w15:restartNumberingAfterBreak="0">
    <w:nsid w:val="6D6C1AEC"/>
    <w:multiLevelType w:val="hybridMultilevel"/>
    <w:tmpl w:val="D88AB9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193127">
    <w:abstractNumId w:val="1"/>
  </w:num>
  <w:num w:numId="2" w16cid:durableId="99811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7B"/>
    <w:rsid w:val="00020680"/>
    <w:rsid w:val="00027F26"/>
    <w:rsid w:val="0003245A"/>
    <w:rsid w:val="000475D4"/>
    <w:rsid w:val="000554CC"/>
    <w:rsid w:val="00075686"/>
    <w:rsid w:val="00081ECD"/>
    <w:rsid w:val="00090CAC"/>
    <w:rsid w:val="00091ADC"/>
    <w:rsid w:val="000A0A39"/>
    <w:rsid w:val="000A228B"/>
    <w:rsid w:val="000B37E7"/>
    <w:rsid w:val="000B503C"/>
    <w:rsid w:val="000C3F25"/>
    <w:rsid w:val="000E5D00"/>
    <w:rsid w:val="000F7230"/>
    <w:rsid w:val="0010698B"/>
    <w:rsid w:val="0011688A"/>
    <w:rsid w:val="00122AB5"/>
    <w:rsid w:val="001259B6"/>
    <w:rsid w:val="00126093"/>
    <w:rsid w:val="0013356E"/>
    <w:rsid w:val="00134715"/>
    <w:rsid w:val="001455B7"/>
    <w:rsid w:val="0015375C"/>
    <w:rsid w:val="001537B3"/>
    <w:rsid w:val="00154E3D"/>
    <w:rsid w:val="0015765D"/>
    <w:rsid w:val="001631D7"/>
    <w:rsid w:val="00167C66"/>
    <w:rsid w:val="001711EC"/>
    <w:rsid w:val="00174BD0"/>
    <w:rsid w:val="00181BA9"/>
    <w:rsid w:val="001856E5"/>
    <w:rsid w:val="00191CBE"/>
    <w:rsid w:val="00192409"/>
    <w:rsid w:val="00197C38"/>
    <w:rsid w:val="001A55F9"/>
    <w:rsid w:val="001B2EF7"/>
    <w:rsid w:val="001B62EE"/>
    <w:rsid w:val="001B70F0"/>
    <w:rsid w:val="001C2B5F"/>
    <w:rsid w:val="001C396E"/>
    <w:rsid w:val="001D0114"/>
    <w:rsid w:val="001D35C6"/>
    <w:rsid w:val="001E3488"/>
    <w:rsid w:val="001E4192"/>
    <w:rsid w:val="001E4562"/>
    <w:rsid w:val="001F2F63"/>
    <w:rsid w:val="00200D43"/>
    <w:rsid w:val="00202172"/>
    <w:rsid w:val="00207D2C"/>
    <w:rsid w:val="002210CF"/>
    <w:rsid w:val="00222D8D"/>
    <w:rsid w:val="00234F11"/>
    <w:rsid w:val="00265180"/>
    <w:rsid w:val="00266AF3"/>
    <w:rsid w:val="00280FE2"/>
    <w:rsid w:val="00285AE8"/>
    <w:rsid w:val="002902FC"/>
    <w:rsid w:val="002A1247"/>
    <w:rsid w:val="002A270E"/>
    <w:rsid w:val="002A6E4B"/>
    <w:rsid w:val="002B02F7"/>
    <w:rsid w:val="002C2FAF"/>
    <w:rsid w:val="003079A8"/>
    <w:rsid w:val="00317B70"/>
    <w:rsid w:val="003423ED"/>
    <w:rsid w:val="0034419E"/>
    <w:rsid w:val="00345946"/>
    <w:rsid w:val="00346C16"/>
    <w:rsid w:val="003521D0"/>
    <w:rsid w:val="00353CB6"/>
    <w:rsid w:val="00354EDF"/>
    <w:rsid w:val="00356309"/>
    <w:rsid w:val="00372E59"/>
    <w:rsid w:val="00381125"/>
    <w:rsid w:val="0039332A"/>
    <w:rsid w:val="003A0042"/>
    <w:rsid w:val="003A214B"/>
    <w:rsid w:val="003A73B7"/>
    <w:rsid w:val="003A7A89"/>
    <w:rsid w:val="003C1D58"/>
    <w:rsid w:val="003C3CB8"/>
    <w:rsid w:val="003D2065"/>
    <w:rsid w:val="003E0D81"/>
    <w:rsid w:val="003E5C78"/>
    <w:rsid w:val="003F3369"/>
    <w:rsid w:val="004038E7"/>
    <w:rsid w:val="0041656B"/>
    <w:rsid w:val="00416F55"/>
    <w:rsid w:val="00417718"/>
    <w:rsid w:val="004249C5"/>
    <w:rsid w:val="00435422"/>
    <w:rsid w:val="00440ABA"/>
    <w:rsid w:val="0044477D"/>
    <w:rsid w:val="00444C43"/>
    <w:rsid w:val="00447BA9"/>
    <w:rsid w:val="00455FE9"/>
    <w:rsid w:val="00463634"/>
    <w:rsid w:val="00465CA1"/>
    <w:rsid w:val="00465EB2"/>
    <w:rsid w:val="00470346"/>
    <w:rsid w:val="00471092"/>
    <w:rsid w:val="004714B1"/>
    <w:rsid w:val="004813ED"/>
    <w:rsid w:val="00492081"/>
    <w:rsid w:val="004979AA"/>
    <w:rsid w:val="004A003C"/>
    <w:rsid w:val="004A0C5F"/>
    <w:rsid w:val="004B0528"/>
    <w:rsid w:val="004C2ED3"/>
    <w:rsid w:val="004D2E77"/>
    <w:rsid w:val="004D50FD"/>
    <w:rsid w:val="00503324"/>
    <w:rsid w:val="00510503"/>
    <w:rsid w:val="005176E1"/>
    <w:rsid w:val="0052489D"/>
    <w:rsid w:val="0053047F"/>
    <w:rsid w:val="005311EE"/>
    <w:rsid w:val="005311F3"/>
    <w:rsid w:val="00537263"/>
    <w:rsid w:val="00541399"/>
    <w:rsid w:val="00551F73"/>
    <w:rsid w:val="00552F3E"/>
    <w:rsid w:val="00571771"/>
    <w:rsid w:val="00571A1B"/>
    <w:rsid w:val="00574999"/>
    <w:rsid w:val="00574A53"/>
    <w:rsid w:val="00576862"/>
    <w:rsid w:val="00580747"/>
    <w:rsid w:val="005845A5"/>
    <w:rsid w:val="00593A93"/>
    <w:rsid w:val="00594336"/>
    <w:rsid w:val="005A1DA4"/>
    <w:rsid w:val="005A6094"/>
    <w:rsid w:val="005B27AD"/>
    <w:rsid w:val="005B6361"/>
    <w:rsid w:val="005C1117"/>
    <w:rsid w:val="005C1669"/>
    <w:rsid w:val="005C69FB"/>
    <w:rsid w:val="005C7A98"/>
    <w:rsid w:val="005D2F70"/>
    <w:rsid w:val="005D3334"/>
    <w:rsid w:val="005D7046"/>
    <w:rsid w:val="005F6627"/>
    <w:rsid w:val="0060349C"/>
    <w:rsid w:val="0061565F"/>
    <w:rsid w:val="00622B8B"/>
    <w:rsid w:val="00623D9B"/>
    <w:rsid w:val="006260C3"/>
    <w:rsid w:val="0063328A"/>
    <w:rsid w:val="006343AF"/>
    <w:rsid w:val="006630ED"/>
    <w:rsid w:val="00664D73"/>
    <w:rsid w:val="0068118E"/>
    <w:rsid w:val="00681D1E"/>
    <w:rsid w:val="00691646"/>
    <w:rsid w:val="0069608C"/>
    <w:rsid w:val="006A7517"/>
    <w:rsid w:val="006C1F6A"/>
    <w:rsid w:val="006C21A4"/>
    <w:rsid w:val="006D00DE"/>
    <w:rsid w:val="006E1CA6"/>
    <w:rsid w:val="006F0573"/>
    <w:rsid w:val="006F5087"/>
    <w:rsid w:val="006F53E4"/>
    <w:rsid w:val="006F7DA0"/>
    <w:rsid w:val="007051CE"/>
    <w:rsid w:val="007065D6"/>
    <w:rsid w:val="00707983"/>
    <w:rsid w:val="00723479"/>
    <w:rsid w:val="007241F0"/>
    <w:rsid w:val="00727E36"/>
    <w:rsid w:val="007324B8"/>
    <w:rsid w:val="007420A7"/>
    <w:rsid w:val="007604DE"/>
    <w:rsid w:val="0076553F"/>
    <w:rsid w:val="00790A09"/>
    <w:rsid w:val="007A2636"/>
    <w:rsid w:val="007B1FD4"/>
    <w:rsid w:val="007B3E40"/>
    <w:rsid w:val="007B660B"/>
    <w:rsid w:val="007C0571"/>
    <w:rsid w:val="007C1207"/>
    <w:rsid w:val="007D5051"/>
    <w:rsid w:val="007E0353"/>
    <w:rsid w:val="007E56EC"/>
    <w:rsid w:val="007F2836"/>
    <w:rsid w:val="007F7662"/>
    <w:rsid w:val="008069A5"/>
    <w:rsid w:val="00824E87"/>
    <w:rsid w:val="008263AE"/>
    <w:rsid w:val="00831D3B"/>
    <w:rsid w:val="008346C8"/>
    <w:rsid w:val="00862D49"/>
    <w:rsid w:val="00864925"/>
    <w:rsid w:val="00880659"/>
    <w:rsid w:val="008934DD"/>
    <w:rsid w:val="0089490D"/>
    <w:rsid w:val="008B7FB1"/>
    <w:rsid w:val="008C2F65"/>
    <w:rsid w:val="008D22D5"/>
    <w:rsid w:val="00906D05"/>
    <w:rsid w:val="00912261"/>
    <w:rsid w:val="009158CF"/>
    <w:rsid w:val="00920121"/>
    <w:rsid w:val="00922442"/>
    <w:rsid w:val="00936456"/>
    <w:rsid w:val="00943715"/>
    <w:rsid w:val="009451AD"/>
    <w:rsid w:val="00945C22"/>
    <w:rsid w:val="009569A1"/>
    <w:rsid w:val="0096083B"/>
    <w:rsid w:val="00975476"/>
    <w:rsid w:val="00981D7F"/>
    <w:rsid w:val="0098465F"/>
    <w:rsid w:val="00987C2B"/>
    <w:rsid w:val="00995973"/>
    <w:rsid w:val="009A1EAB"/>
    <w:rsid w:val="009A291E"/>
    <w:rsid w:val="009A37B0"/>
    <w:rsid w:val="009A65F4"/>
    <w:rsid w:val="009B30CC"/>
    <w:rsid w:val="009C3B94"/>
    <w:rsid w:val="009C67D8"/>
    <w:rsid w:val="009E60D8"/>
    <w:rsid w:val="009F0FAA"/>
    <w:rsid w:val="00A0120F"/>
    <w:rsid w:val="00A02408"/>
    <w:rsid w:val="00A05855"/>
    <w:rsid w:val="00A15843"/>
    <w:rsid w:val="00A31E68"/>
    <w:rsid w:val="00A35D17"/>
    <w:rsid w:val="00A4042A"/>
    <w:rsid w:val="00A5354C"/>
    <w:rsid w:val="00A542D6"/>
    <w:rsid w:val="00A561A3"/>
    <w:rsid w:val="00A64F7C"/>
    <w:rsid w:val="00A67A0A"/>
    <w:rsid w:val="00A9267B"/>
    <w:rsid w:val="00A97C7D"/>
    <w:rsid w:val="00AA0B90"/>
    <w:rsid w:val="00AA3B5B"/>
    <w:rsid w:val="00AA3C37"/>
    <w:rsid w:val="00AA427B"/>
    <w:rsid w:val="00AA5C1D"/>
    <w:rsid w:val="00AA5D7A"/>
    <w:rsid w:val="00AB0F3A"/>
    <w:rsid w:val="00AB14AE"/>
    <w:rsid w:val="00AC4CC4"/>
    <w:rsid w:val="00AD171C"/>
    <w:rsid w:val="00AF230F"/>
    <w:rsid w:val="00B0773A"/>
    <w:rsid w:val="00B43095"/>
    <w:rsid w:val="00B444D5"/>
    <w:rsid w:val="00B51FB4"/>
    <w:rsid w:val="00B56582"/>
    <w:rsid w:val="00B62907"/>
    <w:rsid w:val="00B701BB"/>
    <w:rsid w:val="00B816A2"/>
    <w:rsid w:val="00B822C0"/>
    <w:rsid w:val="00B84405"/>
    <w:rsid w:val="00B90E2A"/>
    <w:rsid w:val="00B913BF"/>
    <w:rsid w:val="00B9431F"/>
    <w:rsid w:val="00B943BE"/>
    <w:rsid w:val="00B97C62"/>
    <w:rsid w:val="00BA4556"/>
    <w:rsid w:val="00BA5F4E"/>
    <w:rsid w:val="00BB0525"/>
    <w:rsid w:val="00BB517C"/>
    <w:rsid w:val="00BB612B"/>
    <w:rsid w:val="00BC2655"/>
    <w:rsid w:val="00BC4466"/>
    <w:rsid w:val="00BC667C"/>
    <w:rsid w:val="00BD002C"/>
    <w:rsid w:val="00BE1DD5"/>
    <w:rsid w:val="00BE2EDF"/>
    <w:rsid w:val="00BE5240"/>
    <w:rsid w:val="00BF0D89"/>
    <w:rsid w:val="00BF3B5F"/>
    <w:rsid w:val="00BF3F4A"/>
    <w:rsid w:val="00C018ED"/>
    <w:rsid w:val="00C0454F"/>
    <w:rsid w:val="00C1582E"/>
    <w:rsid w:val="00C24C40"/>
    <w:rsid w:val="00C30E57"/>
    <w:rsid w:val="00C33C4E"/>
    <w:rsid w:val="00C33F03"/>
    <w:rsid w:val="00C36893"/>
    <w:rsid w:val="00C45881"/>
    <w:rsid w:val="00C50ED7"/>
    <w:rsid w:val="00C63901"/>
    <w:rsid w:val="00C70A29"/>
    <w:rsid w:val="00C745E3"/>
    <w:rsid w:val="00C76E74"/>
    <w:rsid w:val="00C76F40"/>
    <w:rsid w:val="00C80537"/>
    <w:rsid w:val="00C820EE"/>
    <w:rsid w:val="00C853C0"/>
    <w:rsid w:val="00C9181F"/>
    <w:rsid w:val="00C91934"/>
    <w:rsid w:val="00C930AE"/>
    <w:rsid w:val="00C93DAC"/>
    <w:rsid w:val="00C96092"/>
    <w:rsid w:val="00CA05CA"/>
    <w:rsid w:val="00CA32AF"/>
    <w:rsid w:val="00CA65E7"/>
    <w:rsid w:val="00CB15BE"/>
    <w:rsid w:val="00CB7D9E"/>
    <w:rsid w:val="00CC11D7"/>
    <w:rsid w:val="00CD1677"/>
    <w:rsid w:val="00CD2F56"/>
    <w:rsid w:val="00CD4C8B"/>
    <w:rsid w:val="00CD7522"/>
    <w:rsid w:val="00CE07DE"/>
    <w:rsid w:val="00CE2DAD"/>
    <w:rsid w:val="00CE5325"/>
    <w:rsid w:val="00CE5E13"/>
    <w:rsid w:val="00CE60AD"/>
    <w:rsid w:val="00CF04A0"/>
    <w:rsid w:val="00CF1804"/>
    <w:rsid w:val="00D04A13"/>
    <w:rsid w:val="00D11E61"/>
    <w:rsid w:val="00D21622"/>
    <w:rsid w:val="00D313B7"/>
    <w:rsid w:val="00D35BBD"/>
    <w:rsid w:val="00D431AA"/>
    <w:rsid w:val="00D45BBD"/>
    <w:rsid w:val="00D51EF9"/>
    <w:rsid w:val="00D52938"/>
    <w:rsid w:val="00D55FC6"/>
    <w:rsid w:val="00D74149"/>
    <w:rsid w:val="00D85990"/>
    <w:rsid w:val="00DB513E"/>
    <w:rsid w:val="00DC11D9"/>
    <w:rsid w:val="00DC3768"/>
    <w:rsid w:val="00DC3BC2"/>
    <w:rsid w:val="00DD29BA"/>
    <w:rsid w:val="00DE1A7D"/>
    <w:rsid w:val="00DE6403"/>
    <w:rsid w:val="00DE71EF"/>
    <w:rsid w:val="00DE761B"/>
    <w:rsid w:val="00DF4C48"/>
    <w:rsid w:val="00DF6552"/>
    <w:rsid w:val="00E11CF3"/>
    <w:rsid w:val="00E15E14"/>
    <w:rsid w:val="00E16FEE"/>
    <w:rsid w:val="00E20726"/>
    <w:rsid w:val="00E35BB1"/>
    <w:rsid w:val="00E520D3"/>
    <w:rsid w:val="00E53ACE"/>
    <w:rsid w:val="00E53E94"/>
    <w:rsid w:val="00E54263"/>
    <w:rsid w:val="00E5761D"/>
    <w:rsid w:val="00E710BB"/>
    <w:rsid w:val="00E71D6F"/>
    <w:rsid w:val="00E737E6"/>
    <w:rsid w:val="00E77468"/>
    <w:rsid w:val="00E85BED"/>
    <w:rsid w:val="00E9612F"/>
    <w:rsid w:val="00E974BC"/>
    <w:rsid w:val="00E9754F"/>
    <w:rsid w:val="00EB138C"/>
    <w:rsid w:val="00EB1516"/>
    <w:rsid w:val="00EB26F0"/>
    <w:rsid w:val="00EC007E"/>
    <w:rsid w:val="00EC2F96"/>
    <w:rsid w:val="00EC5AFF"/>
    <w:rsid w:val="00ED44E0"/>
    <w:rsid w:val="00EE0179"/>
    <w:rsid w:val="00EF2172"/>
    <w:rsid w:val="00EF2249"/>
    <w:rsid w:val="00EF64A1"/>
    <w:rsid w:val="00EF76A8"/>
    <w:rsid w:val="00F01F5A"/>
    <w:rsid w:val="00F04D8D"/>
    <w:rsid w:val="00F158F3"/>
    <w:rsid w:val="00F16823"/>
    <w:rsid w:val="00F16EC7"/>
    <w:rsid w:val="00F17A71"/>
    <w:rsid w:val="00F23B69"/>
    <w:rsid w:val="00F24D46"/>
    <w:rsid w:val="00F3040C"/>
    <w:rsid w:val="00F31F7D"/>
    <w:rsid w:val="00F3245A"/>
    <w:rsid w:val="00F62AD5"/>
    <w:rsid w:val="00F856A6"/>
    <w:rsid w:val="00FA2541"/>
    <w:rsid w:val="00FA554E"/>
    <w:rsid w:val="00FA6858"/>
    <w:rsid w:val="00FB1158"/>
    <w:rsid w:val="00FB758D"/>
    <w:rsid w:val="00FC2CEC"/>
    <w:rsid w:val="00FC3F01"/>
    <w:rsid w:val="00FD6B8A"/>
    <w:rsid w:val="00FE00EF"/>
    <w:rsid w:val="00FF299B"/>
    <w:rsid w:val="00F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DB9A"/>
  <w15:docId w15:val="{2407D16D-9894-499B-86F4-E21D3CC4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27B"/>
    <w:pPr>
      <w:spacing w:after="0" w:line="240" w:lineRule="auto"/>
    </w:pPr>
    <w:rPr>
      <w:rFonts w:ascii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E07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A427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A42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427B"/>
    <w:rPr>
      <w:rFonts w:ascii="Calibri" w:hAnsi="Calibri" w:cs="Calibri"/>
      <w:lang w:eastAsia="pt-BR"/>
    </w:rPr>
  </w:style>
  <w:style w:type="paragraph" w:styleId="PargrafodaLista">
    <w:name w:val="List Paragraph"/>
    <w:basedOn w:val="Normal"/>
    <w:uiPriority w:val="34"/>
    <w:qFormat/>
    <w:rsid w:val="00AA427B"/>
    <w:pPr>
      <w:ind w:left="720"/>
      <w:contextualSpacing/>
    </w:pPr>
  </w:style>
  <w:style w:type="paragraph" w:styleId="Reviso">
    <w:name w:val="Revision"/>
    <w:hidden/>
    <w:uiPriority w:val="99"/>
    <w:semiHidden/>
    <w:rsid w:val="00E54263"/>
    <w:pPr>
      <w:spacing w:after="0" w:line="240" w:lineRule="auto"/>
    </w:pPr>
    <w:rPr>
      <w:rFonts w:ascii="Calibri" w:hAnsi="Calibri" w:cs="Calibri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542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5426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54263"/>
    <w:rPr>
      <w:rFonts w:ascii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542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54263"/>
    <w:rPr>
      <w:rFonts w:ascii="Calibri" w:hAnsi="Calibri" w:cs="Calibri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60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6093"/>
    <w:rPr>
      <w:rFonts w:ascii="Tahoma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69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69A5"/>
    <w:rPr>
      <w:rFonts w:ascii="Calibri" w:hAnsi="Calibri" w:cs="Calibri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846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714B1"/>
    <w:rPr>
      <w:rFonts w:ascii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4714B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A5D7A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B0525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D431AA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CE07D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ega.com.b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ega.com.b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youtu.be/tUTvmgdtHKc?si=S5nzqDGc3XQwIrc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UTvmgdtHKc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62DC0-D1A5-4141-ABF0-E949DF8B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785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DRONE Comunicação</dc:creator>
  <cp:lastModifiedBy>Usuário 01</cp:lastModifiedBy>
  <cp:revision>5</cp:revision>
  <cp:lastPrinted>2023-03-14T18:04:00Z</cp:lastPrinted>
  <dcterms:created xsi:type="dcterms:W3CDTF">2026-05-07T20:30:00Z</dcterms:created>
  <dcterms:modified xsi:type="dcterms:W3CDTF">2026-05-22T18:07:00Z</dcterms:modified>
</cp:coreProperties>
</file>